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5" w:rsidRPr="007D0B9F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B5" w:rsidRPr="007D0B9F" w:rsidRDefault="00F435B5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F435B5" w:rsidRPr="007D0B9F" w:rsidRDefault="00F435B5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86D25" w:rsidRPr="00550146" w:rsidRDefault="003F6B66" w:rsidP="001D5923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550146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 РЕЛИЗ</w:t>
      </w:r>
    </w:p>
    <w:p w:rsidR="00550146" w:rsidRPr="00550146" w:rsidRDefault="00550146" w:rsidP="001D5923">
      <w:pPr>
        <w:spacing w:after="0"/>
        <w:jc w:val="center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F435B5" w:rsidRPr="00F435B5" w:rsidRDefault="007D0B9F" w:rsidP="001D5923">
      <w:pPr>
        <w:pStyle w:val="a8"/>
        <w:tabs>
          <w:tab w:val="left" w:pos="0"/>
        </w:tabs>
        <w:spacing w:after="0" w:line="276" w:lineRule="auto"/>
        <w:ind w:left="0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Ж</w:t>
      </w:r>
      <w:r w:rsidR="00F435B5"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ите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ли</w:t>
      </w:r>
      <w:r w:rsidR="001D592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региона отдают предпочтение</w:t>
      </w:r>
      <w:r w:rsidR="001D592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получ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ению услуг </w:t>
      </w:r>
      <w:proofErr w:type="spell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Росреестра</w:t>
      </w:r>
      <w:proofErr w:type="spellEnd"/>
      <w:r w:rsidR="00F435B5"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офисах</w:t>
      </w:r>
      <w:r w:rsidR="00F435B5"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МФЦ</w:t>
      </w:r>
    </w:p>
    <w:p w:rsidR="002E3BB0" w:rsidRDefault="002E3BB0" w:rsidP="007D0B9F">
      <w:pPr>
        <w:pStyle w:val="a8"/>
        <w:tabs>
          <w:tab w:val="left" w:pos="0"/>
        </w:tabs>
        <w:spacing w:after="0" w:line="276" w:lineRule="auto"/>
        <w:ind w:left="0"/>
        <w:contextualSpacing w:val="0"/>
        <w:jc w:val="center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550146" w:rsidRPr="00550146" w:rsidRDefault="00550146" w:rsidP="00550146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 xml:space="preserve">За девять месяцев 2018 года доля государственных услуг </w:t>
      </w:r>
      <w:proofErr w:type="spellStart"/>
      <w:r w:rsidRPr="005501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0146">
        <w:rPr>
          <w:rFonts w:ascii="Segoe UI" w:hAnsi="Segoe UI" w:cs="Segoe UI"/>
          <w:sz w:val="24"/>
          <w:szCs w:val="24"/>
        </w:rPr>
        <w:t>, оказанных через МФЦ, составила 98 %. По сравнению с прошлым годом данный показатель вырос на 34 %.</w:t>
      </w:r>
    </w:p>
    <w:p w:rsidR="00550146" w:rsidRPr="00550146" w:rsidRDefault="00550146" w:rsidP="00550146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>Устойчивый рост обращений жителей Владимирской области в МФЦ свидетельствует о том, что граждане предпочитают получать услуги по принципу одного окна. Такой формат обслуживания значительно упрощает оказание государственных и муниципальных услуг, ускоряет документооборот, обеспечивает единый стандарт предоставления документов. Кроме того, деятельность МФЦ исключает коррупционные действия за счет отсутствия прямого взаимодействия должностных лиц и граждан.</w:t>
      </w:r>
    </w:p>
    <w:p w:rsidR="00550146" w:rsidRPr="00550146" w:rsidRDefault="00550146" w:rsidP="00550146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>Сегодня на территории Владимирской области действуют 20 многофункциональных центров, а также 58 территориально обособленных структ</w:t>
      </w:r>
      <w:r>
        <w:rPr>
          <w:rFonts w:ascii="Segoe UI" w:hAnsi="Segoe UI" w:cs="Segoe UI"/>
          <w:sz w:val="24"/>
          <w:szCs w:val="24"/>
        </w:rPr>
        <w:t>урных подразделений учреждения.</w:t>
      </w:r>
    </w:p>
    <w:p w:rsidR="00550146" w:rsidRPr="00550146" w:rsidRDefault="00550146" w:rsidP="00550146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 xml:space="preserve">МФЦ наделены полномочиями по приему и выдаче документов по основным услугам </w:t>
      </w:r>
      <w:proofErr w:type="spellStart"/>
      <w:r w:rsidRPr="005501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0146">
        <w:rPr>
          <w:rFonts w:ascii="Segoe UI" w:hAnsi="Segoe UI" w:cs="Segoe UI"/>
          <w:sz w:val="24"/>
          <w:szCs w:val="24"/>
        </w:rPr>
        <w:t>, включая кадастровый учет, регистрацию прав на недвижимое имущество, единую учетно-регистрационную процедуру, предоставление сведений из Единого государственного реестра недвижимости.</w:t>
      </w:r>
    </w:p>
    <w:p w:rsidR="00422910" w:rsidRPr="008D4CAA" w:rsidRDefault="00550146" w:rsidP="008D4CAA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 xml:space="preserve">Ознакомиться с перечнем офисов МФЦ Владимирской области, в которых ведется прием документов на получение услуг </w:t>
      </w:r>
      <w:proofErr w:type="spellStart"/>
      <w:r w:rsidRPr="005501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0146">
        <w:rPr>
          <w:rFonts w:ascii="Segoe UI" w:hAnsi="Segoe UI" w:cs="Segoe UI"/>
          <w:sz w:val="24"/>
          <w:szCs w:val="24"/>
        </w:rPr>
        <w:t xml:space="preserve">, можно </w:t>
      </w:r>
      <w:r w:rsidR="008D4CAA" w:rsidRPr="00422910">
        <w:rPr>
          <w:rFonts w:ascii="Segoe UI" w:hAnsi="Segoe UI" w:cs="Segoe UI"/>
          <w:bCs/>
          <w:sz w:val="24"/>
          <w:szCs w:val="24"/>
        </w:rPr>
        <w:t xml:space="preserve">на официальном сайте ФГБУ «ФКП </w:t>
      </w:r>
      <w:proofErr w:type="spellStart"/>
      <w:r w:rsidR="008D4CAA" w:rsidRPr="00422910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8D4CAA" w:rsidRPr="00422910">
        <w:rPr>
          <w:rFonts w:ascii="Segoe UI" w:hAnsi="Segoe UI" w:cs="Segoe UI"/>
          <w:bCs/>
          <w:sz w:val="24"/>
          <w:szCs w:val="24"/>
        </w:rPr>
        <w:t>» (</w:t>
      </w:r>
      <w:proofErr w:type="spellStart"/>
      <w:r w:rsidR="008D4CAA" w:rsidRPr="00422910">
        <w:rPr>
          <w:rFonts w:ascii="Segoe UI" w:hAnsi="Segoe UI" w:cs="Segoe UI"/>
          <w:bCs/>
          <w:sz w:val="24"/>
          <w:szCs w:val="24"/>
        </w:rPr>
        <w:t>kadastr.ru</w:t>
      </w:r>
      <w:proofErr w:type="spellEnd"/>
      <w:r w:rsidR="008D4CAA" w:rsidRPr="00422910">
        <w:rPr>
          <w:rFonts w:ascii="Segoe UI" w:hAnsi="Segoe UI" w:cs="Segoe UI"/>
          <w:bCs/>
          <w:sz w:val="24"/>
          <w:szCs w:val="24"/>
        </w:rPr>
        <w:t>).</w:t>
      </w:r>
    </w:p>
    <w:sectPr w:rsidR="00422910" w:rsidRPr="008D4CAA" w:rsidSect="00886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854B0"/>
    <w:rsid w:val="00093959"/>
    <w:rsid w:val="000F5F81"/>
    <w:rsid w:val="001060C0"/>
    <w:rsid w:val="0017151A"/>
    <w:rsid w:val="001D5923"/>
    <w:rsid w:val="001F0DAF"/>
    <w:rsid w:val="002068E7"/>
    <w:rsid w:val="00210D4C"/>
    <w:rsid w:val="002241A7"/>
    <w:rsid w:val="00284C06"/>
    <w:rsid w:val="0029725F"/>
    <w:rsid w:val="00297398"/>
    <w:rsid w:val="002B3EBE"/>
    <w:rsid w:val="002E3BB0"/>
    <w:rsid w:val="002E4B69"/>
    <w:rsid w:val="00343346"/>
    <w:rsid w:val="00355C81"/>
    <w:rsid w:val="00372958"/>
    <w:rsid w:val="003A0BDB"/>
    <w:rsid w:val="003F6B66"/>
    <w:rsid w:val="003F7B06"/>
    <w:rsid w:val="0040268B"/>
    <w:rsid w:val="00422910"/>
    <w:rsid w:val="004245A1"/>
    <w:rsid w:val="00451E5B"/>
    <w:rsid w:val="00457FF7"/>
    <w:rsid w:val="00483E4A"/>
    <w:rsid w:val="004E3FED"/>
    <w:rsid w:val="004F08D9"/>
    <w:rsid w:val="005004A1"/>
    <w:rsid w:val="00512382"/>
    <w:rsid w:val="00524D5D"/>
    <w:rsid w:val="00526DA5"/>
    <w:rsid w:val="00530606"/>
    <w:rsid w:val="00546887"/>
    <w:rsid w:val="005475C0"/>
    <w:rsid w:val="00550146"/>
    <w:rsid w:val="005B6A40"/>
    <w:rsid w:val="005C6ED3"/>
    <w:rsid w:val="005D3942"/>
    <w:rsid w:val="005E2AEB"/>
    <w:rsid w:val="005E705B"/>
    <w:rsid w:val="00603463"/>
    <w:rsid w:val="00606438"/>
    <w:rsid w:val="00637251"/>
    <w:rsid w:val="00697E80"/>
    <w:rsid w:val="006C2279"/>
    <w:rsid w:val="007366D5"/>
    <w:rsid w:val="00746BD1"/>
    <w:rsid w:val="00762C55"/>
    <w:rsid w:val="00784E67"/>
    <w:rsid w:val="007C744F"/>
    <w:rsid w:val="007D0B9F"/>
    <w:rsid w:val="007D106C"/>
    <w:rsid w:val="007F06D7"/>
    <w:rsid w:val="007F5C13"/>
    <w:rsid w:val="007F6B0E"/>
    <w:rsid w:val="00842B12"/>
    <w:rsid w:val="00847EBD"/>
    <w:rsid w:val="00886D25"/>
    <w:rsid w:val="008B0885"/>
    <w:rsid w:val="008D0803"/>
    <w:rsid w:val="008D4CAA"/>
    <w:rsid w:val="008E1546"/>
    <w:rsid w:val="008E5EC9"/>
    <w:rsid w:val="008F63EC"/>
    <w:rsid w:val="0093082C"/>
    <w:rsid w:val="00982857"/>
    <w:rsid w:val="009915FC"/>
    <w:rsid w:val="00997071"/>
    <w:rsid w:val="009A6E71"/>
    <w:rsid w:val="009D1042"/>
    <w:rsid w:val="00A0656F"/>
    <w:rsid w:val="00A12479"/>
    <w:rsid w:val="00A2010E"/>
    <w:rsid w:val="00A25B64"/>
    <w:rsid w:val="00A75457"/>
    <w:rsid w:val="00AB2823"/>
    <w:rsid w:val="00AC127A"/>
    <w:rsid w:val="00AE47FD"/>
    <w:rsid w:val="00AF0EE7"/>
    <w:rsid w:val="00B05382"/>
    <w:rsid w:val="00B17CC0"/>
    <w:rsid w:val="00B2529A"/>
    <w:rsid w:val="00B32E35"/>
    <w:rsid w:val="00B45707"/>
    <w:rsid w:val="00B61C85"/>
    <w:rsid w:val="00B768F5"/>
    <w:rsid w:val="00BD7E5B"/>
    <w:rsid w:val="00C35C1B"/>
    <w:rsid w:val="00C65635"/>
    <w:rsid w:val="00C67678"/>
    <w:rsid w:val="00C75AC1"/>
    <w:rsid w:val="00C84CD0"/>
    <w:rsid w:val="00CE2CA6"/>
    <w:rsid w:val="00D23BA1"/>
    <w:rsid w:val="00D56111"/>
    <w:rsid w:val="00D91CAD"/>
    <w:rsid w:val="00DB0965"/>
    <w:rsid w:val="00E10515"/>
    <w:rsid w:val="00E225CC"/>
    <w:rsid w:val="00E241F6"/>
    <w:rsid w:val="00E26643"/>
    <w:rsid w:val="00E44BCA"/>
    <w:rsid w:val="00E62629"/>
    <w:rsid w:val="00ED31AD"/>
    <w:rsid w:val="00EF1A9D"/>
    <w:rsid w:val="00F15698"/>
    <w:rsid w:val="00F254E4"/>
    <w:rsid w:val="00F346CE"/>
    <w:rsid w:val="00F3720F"/>
    <w:rsid w:val="00F41494"/>
    <w:rsid w:val="00F435B5"/>
    <w:rsid w:val="00F93D00"/>
    <w:rsid w:val="00FC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72</cp:revision>
  <cp:lastPrinted>2018-04-02T07:31:00Z</cp:lastPrinted>
  <dcterms:created xsi:type="dcterms:W3CDTF">2018-03-29T11:37:00Z</dcterms:created>
  <dcterms:modified xsi:type="dcterms:W3CDTF">2018-10-19T10:35:00Z</dcterms:modified>
</cp:coreProperties>
</file>