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391" w:rsidRDefault="007E0FCD" w:rsidP="00424379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bookmarkStart w:id="0" w:name="_GoBack"/>
      <w:bookmarkEnd w:id="0"/>
      <w:r w:rsidRPr="007E0FCD"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-76835</wp:posOffset>
            </wp:positionH>
            <wp:positionV relativeFrom="paragraph">
              <wp:posOffset>183515</wp:posOffset>
            </wp:positionV>
            <wp:extent cx="2776855" cy="1133475"/>
            <wp:effectExtent l="19050" t="0" r="4445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855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0FCD" w:rsidRDefault="007E0FC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7E0FCD" w:rsidRDefault="007E0FC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7E0FCD" w:rsidRDefault="007E0FC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7E0FCD" w:rsidRDefault="007E0FC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ED6172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7E0FCD" w:rsidRDefault="007E0FCD" w:rsidP="00AD79D2">
      <w:pPr>
        <w:spacing w:after="100" w:afterAutospacing="1"/>
        <w:ind w:firstLine="567"/>
        <w:jc w:val="center"/>
        <w:rPr>
          <w:rFonts w:cs="Times New Roman"/>
          <w:b/>
          <w:color w:val="000000"/>
          <w:sz w:val="28"/>
          <w:szCs w:val="28"/>
          <w:shd w:val="clear" w:color="auto" w:fill="FFFFFF"/>
        </w:rPr>
      </w:pPr>
    </w:p>
    <w:p w:rsidR="00C65C6E" w:rsidRPr="001C68F6" w:rsidRDefault="009B7587" w:rsidP="00E17D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Что нужно знать о разрешенном использовании земельного участка</w:t>
      </w:r>
    </w:p>
    <w:p w:rsidR="00C65C6E" w:rsidRDefault="00C65C6E" w:rsidP="00C65C6E">
      <w:pPr>
        <w:ind w:firstLine="709"/>
        <w:jc w:val="both"/>
        <w:rPr>
          <w:rFonts w:eastAsia="Times New Roman"/>
          <w:b/>
          <w:bCs/>
          <w:sz w:val="28"/>
          <w:szCs w:val="28"/>
          <w:lang w:eastAsia="ru-RU"/>
        </w:rPr>
      </w:pPr>
    </w:p>
    <w:p w:rsidR="00C65C6E" w:rsidRDefault="00233765" w:rsidP="00C65C6E">
      <w:pPr>
        <w:ind w:firstLine="709"/>
        <w:jc w:val="both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 xml:space="preserve">Нередко у владельцев земельных участков возникает вопрос, к какому виду разрешенного использования относится </w:t>
      </w:r>
      <w:r w:rsidR="00C3775A">
        <w:rPr>
          <w:rFonts w:eastAsia="Times New Roman"/>
          <w:b/>
          <w:bCs/>
          <w:sz w:val="28"/>
          <w:szCs w:val="28"/>
          <w:lang w:eastAsia="ru-RU"/>
        </w:rPr>
        <w:t xml:space="preserve">их участок, какую деятельность на нем можно осуществлять и как поменять основной </w:t>
      </w:r>
      <w:r w:rsidR="00CC2C09">
        <w:rPr>
          <w:rFonts w:eastAsia="Times New Roman"/>
          <w:b/>
          <w:bCs/>
          <w:sz w:val="28"/>
          <w:szCs w:val="28"/>
          <w:lang w:eastAsia="ru-RU"/>
        </w:rPr>
        <w:t>вид разрешенного использования</w:t>
      </w:r>
      <w:r w:rsidR="00C3775A">
        <w:rPr>
          <w:rFonts w:eastAsia="Times New Roman"/>
          <w:b/>
          <w:bCs/>
          <w:sz w:val="28"/>
          <w:szCs w:val="28"/>
          <w:lang w:eastAsia="ru-RU"/>
        </w:rPr>
        <w:t>.</w:t>
      </w:r>
    </w:p>
    <w:p w:rsidR="00C3775A" w:rsidRDefault="00C3775A" w:rsidP="005D22F1">
      <w:pPr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Разрешенное использование земельного участка – это дополнительная характеристика участка, сведения о которой содержатся в Едином государственном реестре недвижимости (ЕГРН)</w:t>
      </w:r>
      <w:r w:rsidR="00607631">
        <w:rPr>
          <w:rFonts w:eastAsia="Times New Roman" w:cs="Times New Roman"/>
          <w:bCs/>
          <w:sz w:val="28"/>
          <w:szCs w:val="28"/>
          <w:lang w:eastAsia="ru-RU"/>
        </w:rPr>
        <w:t>, отвечающая на вопрос как именно можно использовать земельный участок.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</w:p>
    <w:p w:rsidR="00C3775A" w:rsidRDefault="005B218F" w:rsidP="005D22F1">
      <w:pPr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Узнать</w:t>
      </w:r>
      <w:r w:rsidR="00C3775A">
        <w:rPr>
          <w:rFonts w:eastAsia="Times New Roman" w:cs="Times New Roman"/>
          <w:bCs/>
          <w:sz w:val="28"/>
          <w:szCs w:val="28"/>
          <w:lang w:eastAsia="ru-RU"/>
        </w:rPr>
        <w:t xml:space="preserve"> вид разрешенного использования земельного участка можно заказав выписку из ЕГРН об основных характеристиках</w:t>
      </w:r>
      <w:r w:rsidR="00FB77E7">
        <w:rPr>
          <w:rFonts w:eastAsia="Times New Roman" w:cs="Times New Roman"/>
          <w:bCs/>
          <w:sz w:val="28"/>
          <w:szCs w:val="28"/>
          <w:lang w:eastAsia="ru-RU"/>
        </w:rPr>
        <w:t>.</w:t>
      </w:r>
    </w:p>
    <w:p w:rsidR="00352FA3" w:rsidRDefault="00FB77E7" w:rsidP="005D22F1">
      <w:pPr>
        <w:ind w:firstLine="709"/>
        <w:jc w:val="both"/>
        <w:rPr>
          <w:rFonts w:eastAsia="Times New Roman" w:cs="Times New Roman"/>
          <w:bCs/>
          <w:sz w:val="28"/>
          <w:lang w:eastAsia="ru-RU"/>
        </w:rPr>
      </w:pPr>
      <w:r w:rsidRPr="00D86DEE">
        <w:rPr>
          <w:rFonts w:eastAsia="Times New Roman" w:cs="Times New Roman"/>
          <w:bCs/>
          <w:sz w:val="28"/>
          <w:lang w:eastAsia="ru-RU"/>
        </w:rPr>
        <w:t xml:space="preserve">Запросить сведения из ЕГРН </w:t>
      </w:r>
      <w:r w:rsidR="00E85AA5">
        <w:rPr>
          <w:rFonts w:eastAsia="Times New Roman" w:cs="Times New Roman"/>
          <w:bCs/>
          <w:sz w:val="28"/>
          <w:lang w:eastAsia="ru-RU"/>
        </w:rPr>
        <w:t>воз</w:t>
      </w:r>
      <w:r w:rsidRPr="00D86DEE">
        <w:rPr>
          <w:rFonts w:eastAsia="Times New Roman" w:cs="Times New Roman"/>
          <w:bCs/>
          <w:sz w:val="28"/>
          <w:lang w:eastAsia="ru-RU"/>
        </w:rPr>
        <w:t>можно несколькими способами: обра</w:t>
      </w:r>
      <w:r>
        <w:rPr>
          <w:rFonts w:eastAsia="Times New Roman" w:cs="Times New Roman"/>
          <w:bCs/>
          <w:sz w:val="28"/>
          <w:lang w:eastAsia="ru-RU"/>
        </w:rPr>
        <w:t xml:space="preserve">титься с заявлением в офис </w:t>
      </w:r>
      <w:hyperlink r:id="rId9" w:history="1">
        <w:r w:rsidRPr="00773200">
          <w:rPr>
            <w:rStyle w:val="a5"/>
            <w:rFonts w:eastAsia="Times New Roman" w:cs="Times New Roman"/>
            <w:bCs/>
            <w:sz w:val="28"/>
            <w:lang w:eastAsia="ru-RU"/>
          </w:rPr>
          <w:t>Многофункционального центра</w:t>
        </w:r>
      </w:hyperlink>
      <w:r>
        <w:rPr>
          <w:rFonts w:eastAsia="Times New Roman" w:cs="Times New Roman"/>
          <w:bCs/>
          <w:sz w:val="28"/>
          <w:lang w:eastAsia="ru-RU"/>
        </w:rPr>
        <w:t xml:space="preserve"> (МФЦ)</w:t>
      </w:r>
      <w:r w:rsidRPr="00D86DEE">
        <w:rPr>
          <w:rFonts w:eastAsia="Times New Roman" w:cs="Times New Roman"/>
          <w:bCs/>
          <w:sz w:val="28"/>
          <w:lang w:eastAsia="ru-RU"/>
        </w:rPr>
        <w:t xml:space="preserve">, а также через Интернет с помощью специализированных электронных сервисов. Заявители могут воспользоваться </w:t>
      </w:r>
      <w:hyperlink r:id="rId10" w:history="1">
        <w:r w:rsidRPr="00773200">
          <w:rPr>
            <w:rStyle w:val="a5"/>
            <w:rFonts w:eastAsia="Times New Roman" w:cs="Times New Roman"/>
            <w:bCs/>
            <w:sz w:val="28"/>
            <w:lang w:eastAsia="ru-RU"/>
          </w:rPr>
          <w:t>онлайн-сервисом</w:t>
        </w:r>
      </w:hyperlink>
      <w:r w:rsidRPr="00D86DEE">
        <w:rPr>
          <w:rFonts w:eastAsia="Times New Roman" w:cs="Times New Roman"/>
          <w:bCs/>
          <w:sz w:val="28"/>
          <w:lang w:eastAsia="ru-RU"/>
        </w:rPr>
        <w:t xml:space="preserve"> Федеральной кадастровой палаты, </w:t>
      </w:r>
      <w:hyperlink r:id="rId11" w:history="1">
        <w:r w:rsidRPr="00773200">
          <w:rPr>
            <w:rStyle w:val="a5"/>
            <w:rFonts w:eastAsia="Times New Roman" w:cs="Times New Roman"/>
            <w:bCs/>
            <w:sz w:val="28"/>
            <w:lang w:eastAsia="ru-RU"/>
          </w:rPr>
          <w:t>порталом</w:t>
        </w:r>
      </w:hyperlink>
      <w:r w:rsidRPr="00D86DEE">
        <w:rPr>
          <w:rFonts w:eastAsia="Times New Roman" w:cs="Times New Roman"/>
          <w:bCs/>
          <w:sz w:val="28"/>
          <w:lang w:eastAsia="ru-RU"/>
        </w:rPr>
        <w:t xml:space="preserve"> Росреестра или </w:t>
      </w:r>
      <w:hyperlink r:id="rId12" w:history="1">
        <w:r w:rsidRPr="00773200">
          <w:rPr>
            <w:rStyle w:val="a5"/>
            <w:rFonts w:eastAsia="Times New Roman" w:cs="Times New Roman"/>
            <w:bCs/>
            <w:sz w:val="28"/>
            <w:lang w:eastAsia="ru-RU"/>
          </w:rPr>
          <w:t>Единым порталом государственных и муниципальных услуг</w:t>
        </w:r>
      </w:hyperlink>
      <w:r w:rsidRPr="00D86DEE">
        <w:rPr>
          <w:rFonts w:eastAsia="Times New Roman" w:cs="Times New Roman"/>
          <w:bCs/>
          <w:sz w:val="28"/>
          <w:lang w:eastAsia="ru-RU"/>
        </w:rPr>
        <w:t xml:space="preserve"> и получить выписку за считанные минуты.</w:t>
      </w:r>
      <w:r w:rsidR="00FA1551">
        <w:rPr>
          <w:rFonts w:eastAsia="Times New Roman" w:cs="Times New Roman"/>
          <w:bCs/>
          <w:sz w:val="28"/>
          <w:lang w:eastAsia="ru-RU"/>
        </w:rPr>
        <w:t xml:space="preserve"> </w:t>
      </w:r>
    </w:p>
    <w:p w:rsidR="00C3775A" w:rsidRDefault="00E85AA5" w:rsidP="005D22F1">
      <w:pPr>
        <w:ind w:firstLine="709"/>
        <w:jc w:val="both"/>
        <w:rPr>
          <w:rFonts w:eastAsia="Times New Roman" w:cs="Times New Roman"/>
          <w:bCs/>
          <w:sz w:val="28"/>
          <w:lang w:eastAsia="ru-RU"/>
        </w:rPr>
      </w:pPr>
      <w:r>
        <w:rPr>
          <w:rFonts w:eastAsia="Times New Roman" w:cs="Times New Roman"/>
          <w:bCs/>
          <w:sz w:val="28"/>
          <w:lang w:eastAsia="ru-RU"/>
        </w:rPr>
        <w:t xml:space="preserve">Кроме того, </w:t>
      </w:r>
      <w:r w:rsidR="00FA1551">
        <w:rPr>
          <w:rFonts w:eastAsia="Times New Roman" w:cs="Times New Roman"/>
          <w:bCs/>
          <w:sz w:val="28"/>
          <w:lang w:eastAsia="ru-RU"/>
        </w:rPr>
        <w:t>можно воспользоваться сервисом «</w:t>
      </w:r>
      <w:hyperlink r:id="rId13" w:anchor="/search/55.56980196845964,41.98637640213042/17/@2y1wvgu5v" w:history="1">
        <w:r w:rsidR="00FA1551" w:rsidRPr="00FA1551">
          <w:rPr>
            <w:rStyle w:val="a5"/>
            <w:rFonts w:eastAsia="Times New Roman" w:cs="Times New Roman"/>
            <w:bCs/>
            <w:sz w:val="28"/>
            <w:lang w:eastAsia="ru-RU"/>
          </w:rPr>
          <w:t>Публичная кадастровая карта</w:t>
        </w:r>
      </w:hyperlink>
      <w:r w:rsidR="00FA1551">
        <w:rPr>
          <w:rFonts w:eastAsia="Times New Roman" w:cs="Times New Roman"/>
          <w:bCs/>
          <w:sz w:val="28"/>
          <w:lang w:eastAsia="ru-RU"/>
        </w:rPr>
        <w:t>».</w:t>
      </w:r>
    </w:p>
    <w:p w:rsidR="00607631" w:rsidRDefault="00607631" w:rsidP="005D22F1">
      <w:pPr>
        <w:ind w:firstLine="709"/>
        <w:jc w:val="both"/>
        <w:rPr>
          <w:rFonts w:eastAsia="Times New Roman" w:cs="Times New Roman"/>
          <w:bCs/>
          <w:sz w:val="28"/>
          <w:lang w:eastAsia="ru-RU"/>
        </w:rPr>
      </w:pPr>
      <w:r>
        <w:rPr>
          <w:rFonts w:eastAsia="Times New Roman" w:cs="Times New Roman"/>
          <w:bCs/>
          <w:sz w:val="28"/>
          <w:lang w:eastAsia="ru-RU"/>
        </w:rPr>
        <w:t>Разрешенное использование земельного участка, сведения о котором содержатся в ЕГРН, должно соответствовать фактическому использованию участка.</w:t>
      </w:r>
    </w:p>
    <w:p w:rsidR="00607631" w:rsidRDefault="00607631" w:rsidP="00C93BEF">
      <w:pPr>
        <w:ind w:firstLine="709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Р</w:t>
      </w:r>
      <w:r w:rsidRPr="00D040F7">
        <w:rPr>
          <w:rFonts w:eastAsia="Times New Roman" w:cs="Times New Roman"/>
          <w:b/>
          <w:sz w:val="28"/>
          <w:szCs w:val="28"/>
          <w:lang w:eastAsia="ru-RU"/>
        </w:rPr>
        <w:t>уководитель Управления Росреестра по Владимирской области Алексей Сарыгин</w:t>
      </w:r>
      <w:r w:rsidRPr="000108C4">
        <w:rPr>
          <w:rFonts w:eastAsia="Times New Roman"/>
          <w:color w:val="000000" w:themeColor="text1"/>
          <w:sz w:val="28"/>
          <w:szCs w:val="28"/>
          <w:lang w:eastAsia="ru-RU"/>
        </w:rPr>
        <w:t xml:space="preserve"> отмечает: «</w:t>
      </w:r>
      <w:r w:rsidR="00C93BEF" w:rsidRPr="00941521">
        <w:rPr>
          <w:rFonts w:eastAsia="Times New Roman" w:cs="Times New Roman"/>
          <w:bCs/>
          <w:i/>
          <w:sz w:val="28"/>
          <w:lang w:eastAsia="ru-RU"/>
        </w:rPr>
        <w:t xml:space="preserve">Основной или условно разрешенный </w:t>
      </w:r>
      <w:r w:rsidR="00CC2C09" w:rsidRPr="00941521">
        <w:rPr>
          <w:rFonts w:eastAsia="Times New Roman" w:cs="Times New Roman"/>
          <w:bCs/>
          <w:i/>
          <w:sz w:val="28"/>
          <w:lang w:eastAsia="ru-RU"/>
        </w:rPr>
        <w:t>вид использования</w:t>
      </w:r>
      <w:r w:rsidR="00C93BEF" w:rsidRPr="00941521">
        <w:rPr>
          <w:rFonts w:eastAsia="Times New Roman" w:cs="Times New Roman"/>
          <w:bCs/>
          <w:i/>
          <w:sz w:val="28"/>
          <w:lang w:eastAsia="ru-RU"/>
        </w:rPr>
        <w:t xml:space="preserve"> земельного участка считается выбранным в отношении такого земельного участка со дня внесения сведений о соответствующем виде разрешенного использования в ЕГРН. Внесение в ЕГРН сведений о вспомогательных видах разрешенного использования земельного участка не требуется</w:t>
      </w:r>
      <w:r w:rsidRPr="000108C4">
        <w:rPr>
          <w:rFonts w:eastAsia="Times New Roman"/>
          <w:color w:val="000000" w:themeColor="text1"/>
          <w:sz w:val="28"/>
          <w:szCs w:val="28"/>
          <w:lang w:eastAsia="ru-RU"/>
        </w:rPr>
        <w:t>».</w:t>
      </w:r>
    </w:p>
    <w:p w:rsidR="00607631" w:rsidRDefault="00607631" w:rsidP="00607631">
      <w:pPr>
        <w:ind w:firstLine="709"/>
        <w:jc w:val="both"/>
        <w:rPr>
          <w:rFonts w:eastAsia="Times New Roman" w:cs="Times New Roman"/>
          <w:bCs/>
          <w:sz w:val="28"/>
          <w:lang w:eastAsia="ru-RU"/>
        </w:rPr>
      </w:pPr>
      <w:r>
        <w:rPr>
          <w:rFonts w:eastAsia="Times New Roman" w:cs="Times New Roman"/>
          <w:bCs/>
          <w:sz w:val="28"/>
          <w:lang w:eastAsia="ru-RU"/>
        </w:rPr>
        <w:t xml:space="preserve">Для изменения вида разрешенного использования земельного участка </w:t>
      </w:r>
      <w:r w:rsidR="00E85AA5">
        <w:rPr>
          <w:rFonts w:eastAsia="Times New Roman" w:cs="Times New Roman"/>
          <w:bCs/>
          <w:sz w:val="28"/>
          <w:lang w:eastAsia="ru-RU"/>
        </w:rPr>
        <w:t>необходимо</w:t>
      </w:r>
      <w:r>
        <w:rPr>
          <w:rFonts w:eastAsia="Times New Roman" w:cs="Times New Roman"/>
          <w:bCs/>
          <w:sz w:val="28"/>
          <w:lang w:eastAsia="ru-RU"/>
        </w:rPr>
        <w:t xml:space="preserve"> руководствоваться правилами землепользования и застройки (</w:t>
      </w:r>
      <w:r w:rsidR="00E85AA5">
        <w:rPr>
          <w:rFonts w:eastAsia="Times New Roman" w:cs="Times New Roman"/>
          <w:bCs/>
          <w:sz w:val="28"/>
          <w:lang w:eastAsia="ru-RU"/>
        </w:rPr>
        <w:t xml:space="preserve">далее - </w:t>
      </w:r>
      <w:r>
        <w:rPr>
          <w:rFonts w:eastAsia="Times New Roman" w:cs="Times New Roman"/>
          <w:bCs/>
          <w:sz w:val="28"/>
          <w:lang w:eastAsia="ru-RU"/>
        </w:rPr>
        <w:t>ПЗЗ). Эти правила оформляются в виде документа, который содержит градостроительные регламенты и карты территориального зонирования.</w:t>
      </w:r>
    </w:p>
    <w:p w:rsidR="00FA1551" w:rsidRDefault="00FA1551" w:rsidP="00607631">
      <w:pPr>
        <w:ind w:firstLine="709"/>
        <w:jc w:val="both"/>
        <w:rPr>
          <w:rFonts w:eastAsia="Times New Roman" w:cs="Times New Roman"/>
          <w:bCs/>
          <w:sz w:val="28"/>
          <w:lang w:eastAsia="ru-RU"/>
        </w:rPr>
      </w:pPr>
      <w:r>
        <w:rPr>
          <w:rFonts w:eastAsia="Times New Roman" w:cs="Times New Roman"/>
          <w:bCs/>
          <w:sz w:val="28"/>
          <w:lang w:eastAsia="ru-RU"/>
        </w:rPr>
        <w:t xml:space="preserve">Если ПЗЗ приняты уполномоченным органом, собственнику необходимо подать в любой удобный офис </w:t>
      </w:r>
      <w:hyperlink r:id="rId14" w:history="1">
        <w:r w:rsidRPr="00FA1551">
          <w:rPr>
            <w:rStyle w:val="a5"/>
            <w:rFonts w:eastAsia="Times New Roman" w:cs="Times New Roman"/>
            <w:bCs/>
            <w:sz w:val="28"/>
            <w:lang w:eastAsia="ru-RU"/>
          </w:rPr>
          <w:t>МФЦ</w:t>
        </w:r>
      </w:hyperlink>
      <w:r>
        <w:rPr>
          <w:rFonts w:eastAsia="Times New Roman" w:cs="Times New Roman"/>
          <w:bCs/>
          <w:sz w:val="28"/>
          <w:lang w:eastAsia="ru-RU"/>
        </w:rPr>
        <w:t xml:space="preserve"> заявление о выбранном виде разрешенного </w:t>
      </w:r>
      <w:r>
        <w:rPr>
          <w:rFonts w:eastAsia="Times New Roman" w:cs="Times New Roman"/>
          <w:bCs/>
          <w:sz w:val="28"/>
          <w:lang w:eastAsia="ru-RU"/>
        </w:rPr>
        <w:lastRenderedPageBreak/>
        <w:t xml:space="preserve">использования участка из тех видов, которые установлены ПЗЗ. </w:t>
      </w:r>
    </w:p>
    <w:p w:rsidR="00607631" w:rsidRDefault="00FA1551" w:rsidP="00DF3419">
      <w:pPr>
        <w:ind w:firstLine="709"/>
        <w:jc w:val="both"/>
        <w:rPr>
          <w:rFonts w:eastAsia="Times New Roman" w:cs="Times New Roman"/>
          <w:bCs/>
          <w:sz w:val="28"/>
          <w:lang w:eastAsia="ru-RU"/>
        </w:rPr>
      </w:pPr>
      <w:r>
        <w:rPr>
          <w:rFonts w:eastAsia="Times New Roman" w:cs="Times New Roman"/>
          <w:bCs/>
          <w:sz w:val="28"/>
          <w:lang w:eastAsia="ru-RU"/>
        </w:rPr>
        <w:t xml:space="preserve">Следует отметить, что изменение </w:t>
      </w:r>
      <w:r w:rsidR="00CC2C09">
        <w:rPr>
          <w:rFonts w:eastAsia="Times New Roman" w:cs="Times New Roman"/>
          <w:bCs/>
          <w:sz w:val="28"/>
          <w:lang w:eastAsia="ru-RU"/>
        </w:rPr>
        <w:t>вида разрешенного использования</w:t>
      </w:r>
      <w:r>
        <w:rPr>
          <w:rFonts w:eastAsia="Times New Roman" w:cs="Times New Roman"/>
          <w:bCs/>
          <w:sz w:val="28"/>
          <w:lang w:eastAsia="ru-RU"/>
        </w:rPr>
        <w:t xml:space="preserve"> земельного участка на вид, отнесенный к условно разрешенному, возможно только на основании решения уполномоченного органа по результатам проведения общественных обсуждений и публичных слушаний.</w:t>
      </w:r>
    </w:p>
    <w:p w:rsidR="00FB77E7" w:rsidRDefault="00FB77E7" w:rsidP="00DF3419">
      <w:pPr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67EB4">
        <w:rPr>
          <w:sz w:val="28"/>
          <w:szCs w:val="28"/>
        </w:rPr>
        <w:t>«</w:t>
      </w:r>
      <w:r w:rsidR="00FA1551" w:rsidRPr="00FA1551">
        <w:rPr>
          <w:i/>
          <w:sz w:val="28"/>
          <w:szCs w:val="28"/>
        </w:rPr>
        <w:t>Изменение вида разрешенного использования земельного участка может повлечь изменение его кадастровой стоимости</w:t>
      </w:r>
      <w:r w:rsidR="00FA1551" w:rsidRPr="00315117">
        <w:rPr>
          <w:i/>
          <w:color w:val="000000"/>
          <w:sz w:val="28"/>
          <w:szCs w:val="28"/>
        </w:rPr>
        <w:t xml:space="preserve"> </w:t>
      </w:r>
      <w:r w:rsidRPr="00315117">
        <w:rPr>
          <w:i/>
          <w:color w:val="000000"/>
          <w:sz w:val="28"/>
          <w:szCs w:val="28"/>
        </w:rPr>
        <w:t xml:space="preserve">и связанных с нею платежей,  таких как </w:t>
      </w:r>
      <w:r w:rsidRPr="00315117">
        <w:rPr>
          <w:i/>
          <w:sz w:val="28"/>
          <w:szCs w:val="28"/>
        </w:rPr>
        <w:t>земельный налог</w:t>
      </w:r>
      <w:r>
        <w:rPr>
          <w:i/>
          <w:color w:val="000000"/>
          <w:sz w:val="28"/>
          <w:szCs w:val="28"/>
        </w:rPr>
        <w:t>»</w:t>
      </w:r>
      <w:r w:rsidR="005B218F">
        <w:rPr>
          <w:i/>
          <w:color w:val="000000"/>
          <w:sz w:val="28"/>
          <w:szCs w:val="28"/>
        </w:rPr>
        <w:t xml:space="preserve"> </w:t>
      </w:r>
      <w:r w:rsidR="00607631">
        <w:rPr>
          <w:i/>
          <w:color w:val="000000"/>
          <w:sz w:val="28"/>
          <w:szCs w:val="28"/>
        </w:rPr>
        <w:t>-</w:t>
      </w:r>
      <w:r w:rsidR="00607631" w:rsidRPr="00607631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607631" w:rsidRPr="00A62272">
        <w:rPr>
          <w:rFonts w:eastAsia="Times New Roman" w:cs="Times New Roman"/>
          <w:bCs/>
          <w:sz w:val="28"/>
          <w:szCs w:val="28"/>
          <w:lang w:eastAsia="ru-RU"/>
        </w:rPr>
        <w:t>прокомментировал</w:t>
      </w:r>
      <w:r w:rsidR="00607631">
        <w:rPr>
          <w:rFonts w:eastAsia="Times New Roman" w:cs="Times New Roman"/>
          <w:bCs/>
          <w:sz w:val="28"/>
          <w:szCs w:val="28"/>
          <w:lang w:eastAsia="ru-RU"/>
        </w:rPr>
        <w:t>а заместитель директора</w:t>
      </w:r>
      <w:r w:rsidR="00607631" w:rsidRPr="00A62272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607631" w:rsidRPr="000108C4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 xml:space="preserve">Кадастровой палаты по Владимирской области </w:t>
      </w:r>
      <w:r w:rsidR="00607631">
        <w:rPr>
          <w:rFonts w:eastAsia="Times New Roman" w:cs="Times New Roman"/>
          <w:b/>
          <w:sz w:val="28"/>
          <w:szCs w:val="28"/>
          <w:lang w:eastAsia="ru-RU"/>
        </w:rPr>
        <w:t>Елена Пляскина.</w:t>
      </w:r>
    </w:p>
    <w:p w:rsidR="00352FA3" w:rsidRDefault="00E85AA5" w:rsidP="00DF3419">
      <w:pPr>
        <w:shd w:val="clear" w:color="auto" w:fill="FFFFFF"/>
        <w:ind w:firstLine="709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</w:t>
      </w:r>
      <w:r w:rsidR="00352FA3" w:rsidRPr="00F7668A">
        <w:rPr>
          <w:rFonts w:cs="Times New Roman"/>
          <w:sz w:val="28"/>
          <w:szCs w:val="28"/>
        </w:rPr>
        <w:t>одробн</w:t>
      </w:r>
      <w:r>
        <w:rPr>
          <w:rFonts w:cs="Times New Roman"/>
          <w:sz w:val="28"/>
          <w:szCs w:val="28"/>
        </w:rPr>
        <w:t>ая</w:t>
      </w:r>
      <w:r w:rsidR="00352FA3" w:rsidRPr="00F7668A">
        <w:rPr>
          <w:rFonts w:cs="Times New Roman"/>
          <w:sz w:val="28"/>
          <w:szCs w:val="28"/>
        </w:rPr>
        <w:t xml:space="preserve"> информаци</w:t>
      </w:r>
      <w:r>
        <w:rPr>
          <w:rFonts w:cs="Times New Roman"/>
          <w:sz w:val="28"/>
          <w:szCs w:val="28"/>
        </w:rPr>
        <w:t>я</w:t>
      </w:r>
      <w:r w:rsidR="00352FA3" w:rsidRPr="00F7668A">
        <w:rPr>
          <w:rFonts w:cs="Times New Roman"/>
          <w:sz w:val="28"/>
          <w:szCs w:val="28"/>
        </w:rPr>
        <w:t xml:space="preserve"> о способах представления документов в орган</w:t>
      </w:r>
      <w:r w:rsidR="00352FA3">
        <w:rPr>
          <w:rFonts w:cs="Times New Roman"/>
          <w:sz w:val="28"/>
          <w:szCs w:val="28"/>
        </w:rPr>
        <w:t xml:space="preserve"> </w:t>
      </w:r>
      <w:r w:rsidR="00352FA3" w:rsidRPr="00F7668A">
        <w:rPr>
          <w:rFonts w:cs="Times New Roman"/>
          <w:sz w:val="28"/>
          <w:szCs w:val="28"/>
        </w:rPr>
        <w:t xml:space="preserve">регистрации прав </w:t>
      </w:r>
      <w:r>
        <w:rPr>
          <w:rFonts w:cs="Times New Roman"/>
          <w:sz w:val="28"/>
          <w:szCs w:val="28"/>
        </w:rPr>
        <w:t>размещена</w:t>
      </w:r>
      <w:r w:rsidR="00352FA3" w:rsidRPr="00F7668A">
        <w:rPr>
          <w:rFonts w:cs="Times New Roman"/>
          <w:sz w:val="28"/>
          <w:szCs w:val="28"/>
        </w:rPr>
        <w:t xml:space="preserve"> на </w:t>
      </w:r>
      <w:hyperlink r:id="rId15" w:history="1">
        <w:r w:rsidR="00352FA3" w:rsidRPr="00D91A7F">
          <w:rPr>
            <w:rStyle w:val="a5"/>
            <w:rFonts w:cs="Times New Roman"/>
            <w:sz w:val="28"/>
            <w:szCs w:val="28"/>
          </w:rPr>
          <w:t>официальном сайте Росреестра</w:t>
        </w:r>
      </w:hyperlink>
      <w:r w:rsidR="00352FA3">
        <w:rPr>
          <w:rFonts w:cs="Times New Roman"/>
          <w:sz w:val="28"/>
          <w:szCs w:val="28"/>
        </w:rPr>
        <w:t>.</w:t>
      </w:r>
    </w:p>
    <w:p w:rsidR="00352FA3" w:rsidRPr="005A3DC1" w:rsidRDefault="00352FA3" w:rsidP="00DF3419">
      <w:pPr>
        <w:ind w:firstLine="709"/>
        <w:jc w:val="both"/>
        <w:rPr>
          <w:rFonts w:cs="Times New Roman"/>
          <w:b/>
          <w:sz w:val="28"/>
          <w:szCs w:val="28"/>
        </w:rPr>
      </w:pPr>
      <w:r w:rsidRPr="006B2894">
        <w:rPr>
          <w:rFonts w:cs="Times New Roman"/>
          <w:color w:val="000000"/>
          <w:sz w:val="28"/>
          <w:szCs w:val="28"/>
          <w:shd w:val="clear" w:color="auto" w:fill="FFFFFF"/>
        </w:rPr>
        <w:t>Кроме того, Кадастровая палата на постоянной основе осуществляет платные информационные, справочные, аналитические и консультационные услуги. Для получения данных услуг необходимо записаться на сайте Кадастровой палаты «</w:t>
      </w:r>
      <w:hyperlink r:id="rId16" w:tgtFrame="_blank" w:history="1">
        <w:r w:rsidRPr="006B2894">
          <w:rPr>
            <w:rStyle w:val="a5"/>
            <w:rFonts w:cs="Times New Roman"/>
            <w:sz w:val="28"/>
            <w:szCs w:val="28"/>
            <w:shd w:val="clear" w:color="auto" w:fill="FFFFFF"/>
          </w:rPr>
          <w:t>kadastr.ru</w:t>
        </w:r>
      </w:hyperlink>
      <w:r w:rsidRPr="006B2894">
        <w:rPr>
          <w:rFonts w:cs="Times New Roman"/>
          <w:color w:val="000000"/>
          <w:sz w:val="28"/>
          <w:szCs w:val="28"/>
          <w:shd w:val="clear" w:color="auto" w:fill="FFFFFF"/>
        </w:rPr>
        <w:t>» в разделе «Сервисы и услуги» (необходимо выбрать регион «Владимирская область») или по телефону: 8 (4922) 77-88-78.</w:t>
      </w:r>
    </w:p>
    <w:p w:rsidR="00C3775A" w:rsidRDefault="00C3775A" w:rsidP="005D22F1">
      <w:pPr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AD79D2" w:rsidRPr="00A62272" w:rsidRDefault="00AD79D2" w:rsidP="00AD79D2">
      <w:pPr>
        <w:ind w:firstLine="567"/>
        <w:jc w:val="both"/>
        <w:rPr>
          <w:rFonts w:eastAsia="Times New Roman" w:cs="Times New Roman"/>
          <w:b/>
          <w:bCs/>
          <w:i/>
          <w:sz w:val="28"/>
          <w:szCs w:val="28"/>
          <w:lang w:eastAsia="ru-RU"/>
        </w:rPr>
      </w:pPr>
    </w:p>
    <w:p w:rsidR="00AD79D2" w:rsidRDefault="00775466" w:rsidP="00775466">
      <w:pPr>
        <w:ind w:firstLine="708"/>
        <w:jc w:val="right"/>
        <w:rPr>
          <w:rFonts w:eastAsia="Times New Roman" w:cs="Times New Roman"/>
          <w:i/>
          <w:sz w:val="28"/>
          <w:szCs w:val="28"/>
          <w:lang w:eastAsia="ru-RU"/>
        </w:rPr>
      </w:pPr>
      <w:r w:rsidRPr="003305EC">
        <w:rPr>
          <w:rFonts w:eastAsia="Times New Roman" w:cs="Times New Roman"/>
          <w:i/>
          <w:sz w:val="28"/>
          <w:szCs w:val="28"/>
          <w:lang w:eastAsia="ru-RU"/>
        </w:rPr>
        <w:t xml:space="preserve">Материал подготовлен </w:t>
      </w:r>
      <w:r w:rsidR="00AD79D2">
        <w:rPr>
          <w:rFonts w:eastAsia="Times New Roman" w:cs="Times New Roman"/>
          <w:i/>
          <w:sz w:val="28"/>
          <w:szCs w:val="28"/>
          <w:lang w:eastAsia="ru-RU"/>
        </w:rPr>
        <w:t xml:space="preserve">пресс-службой </w:t>
      </w:r>
    </w:p>
    <w:p w:rsidR="00775466" w:rsidRPr="003305EC" w:rsidRDefault="00AD79D2" w:rsidP="00775466">
      <w:pPr>
        <w:ind w:firstLine="708"/>
        <w:jc w:val="right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rFonts w:eastAsia="Times New Roman" w:cs="Times New Roman"/>
          <w:i/>
          <w:sz w:val="28"/>
          <w:szCs w:val="28"/>
          <w:lang w:eastAsia="ru-RU"/>
        </w:rPr>
        <w:t>Управления</w:t>
      </w:r>
      <w:r w:rsidR="00775466" w:rsidRPr="003305EC">
        <w:rPr>
          <w:rFonts w:eastAsia="Times New Roman" w:cs="Times New Roman"/>
          <w:i/>
          <w:sz w:val="28"/>
          <w:szCs w:val="28"/>
          <w:lang w:eastAsia="ru-RU"/>
        </w:rPr>
        <w:t xml:space="preserve"> Росреестра</w:t>
      </w:r>
      <w:r>
        <w:rPr>
          <w:rFonts w:eastAsia="Times New Roman" w:cs="Times New Roman"/>
          <w:i/>
          <w:sz w:val="28"/>
          <w:szCs w:val="28"/>
          <w:lang w:eastAsia="ru-RU"/>
        </w:rPr>
        <w:t xml:space="preserve"> и Кадастровой палаты</w:t>
      </w:r>
    </w:p>
    <w:p w:rsidR="00775466" w:rsidRPr="00775466" w:rsidRDefault="00775466" w:rsidP="00775466">
      <w:pPr>
        <w:ind w:firstLine="708"/>
        <w:jc w:val="right"/>
        <w:rPr>
          <w:rFonts w:eastAsia="Times New Roman" w:cs="Times New Roman"/>
          <w:i/>
          <w:sz w:val="28"/>
          <w:szCs w:val="28"/>
          <w:lang w:eastAsia="ru-RU"/>
        </w:rPr>
      </w:pPr>
      <w:r w:rsidRPr="003305EC">
        <w:rPr>
          <w:rFonts w:eastAsia="Times New Roman" w:cs="Times New Roman"/>
          <w:i/>
          <w:sz w:val="28"/>
          <w:szCs w:val="28"/>
          <w:lang w:eastAsia="ru-RU"/>
        </w:rPr>
        <w:t>по Владимирской области</w:t>
      </w:r>
    </w:p>
    <w:p w:rsidR="00A747E3" w:rsidRDefault="00A747E3" w:rsidP="00A747E3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 w:rsidRPr="00193724">
        <w:rPr>
          <w:sz w:val="28"/>
          <w:szCs w:val="28"/>
        </w:rPr>
        <w:tab/>
      </w:r>
      <w:r w:rsidRPr="008C4D1D">
        <w:rPr>
          <w:rFonts w:cs="Times New Roman"/>
          <w:sz w:val="28"/>
          <w:szCs w:val="28"/>
        </w:rPr>
        <w:t xml:space="preserve"> </w:t>
      </w:r>
      <w:r w:rsidR="002C124E">
        <w:rPr>
          <w:rFonts w:ascii="Segoe UI" w:hAnsi="Segoe UI" w:cs="Segoe UI"/>
          <w:b/>
          <w:noProof/>
          <w:color w:val="0070C0"/>
          <w:lang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DqsT&#10;1E0CAABVBAAADgAAAAAAAAAAAAAAAAAuAgAAZHJzL2Uyb0RvYy54bWxQSwECLQAUAAYACAAAACEA&#10;9d2U69sAAAAHAQAADwAAAAAAAAAAAAAAAACnBAAAZHJzL2Rvd25yZXYueG1sUEsFBgAAAAAEAAQA&#10;8wAAAK8FAAAAAA==&#10;" strokecolor="#0070c0" strokeweight="1.25pt"/>
        </w:pict>
      </w:r>
      <w:r>
        <w:rPr>
          <w:rFonts w:cs="Times New Roman"/>
          <w:sz w:val="28"/>
          <w:szCs w:val="28"/>
        </w:rPr>
        <w:t xml:space="preserve">    </w:t>
      </w:r>
    </w:p>
    <w:p w:rsidR="00775466" w:rsidRDefault="00775466" w:rsidP="00775466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  <w:r w:rsidR="007E0FCD">
        <w:rPr>
          <w:rFonts w:ascii="Segoe UI" w:hAnsi="Segoe UI" w:cs="Segoe UI"/>
          <w:b/>
          <w:noProof/>
          <w:lang w:eastAsia="sk-SK"/>
        </w:rPr>
        <w:t>:</w:t>
      </w:r>
    </w:p>
    <w:p w:rsidR="007E0FCD" w:rsidRPr="007E0FCD" w:rsidRDefault="007E0FCD" w:rsidP="00775466">
      <w:pPr>
        <w:jc w:val="both"/>
        <w:rPr>
          <w:rFonts w:ascii="Segoe UI" w:hAnsi="Segoe UI" w:cs="Segoe UI"/>
          <w:b/>
          <w:noProof/>
          <w:sz w:val="10"/>
          <w:szCs w:val="10"/>
          <w:lang w:eastAsia="sk-SK"/>
        </w:rPr>
      </w:pPr>
    </w:p>
    <w:p w:rsidR="00775466" w:rsidRPr="009027D3" w:rsidRDefault="00775466" w:rsidP="0077546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:rsidR="00775466" w:rsidRPr="009027D3" w:rsidRDefault="00775466" w:rsidP="0077546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г. Владимир, ул. Офицерская, д. 33-а</w:t>
      </w:r>
    </w:p>
    <w:p w:rsidR="00775466" w:rsidRPr="009027D3" w:rsidRDefault="00775466" w:rsidP="0077546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:rsidR="00775466" w:rsidRDefault="00775466" w:rsidP="0077546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:rsidR="00775466" w:rsidRPr="00A65B0F" w:rsidRDefault="00775466" w:rsidP="00775466">
      <w:pPr>
        <w:pStyle w:val="a6"/>
        <w:spacing w:after="0"/>
        <w:rPr>
          <w:rFonts w:eastAsiaTheme="minorHAnsi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p w:rsidR="00775466" w:rsidRPr="007E0FCD" w:rsidRDefault="00775466" w:rsidP="00A747E3">
      <w:pPr>
        <w:jc w:val="both"/>
        <w:rPr>
          <w:rFonts w:ascii="Segoe UI" w:hAnsi="Segoe UI" w:cs="Segoe UI"/>
          <w:b/>
          <w:noProof/>
          <w:sz w:val="10"/>
          <w:szCs w:val="10"/>
          <w:lang w:eastAsia="sk-SK"/>
        </w:rPr>
      </w:pPr>
    </w:p>
    <w:p w:rsidR="007E0FCD" w:rsidRDefault="007E0FCD" w:rsidP="00A747E3">
      <w:pPr>
        <w:jc w:val="both"/>
        <w:rPr>
          <w:rFonts w:ascii="Segoe UI" w:hAnsi="Segoe UI" w:cs="Segoe UI"/>
          <w:noProof/>
          <w:sz w:val="18"/>
          <w:szCs w:val="18"/>
          <w:lang w:eastAsia="sk-SK"/>
        </w:rPr>
      </w:pPr>
      <w:r w:rsidRPr="007E0FCD">
        <w:rPr>
          <w:rFonts w:ascii="Segoe UI" w:hAnsi="Segoe UI" w:cs="Segoe UI"/>
          <w:noProof/>
          <w:sz w:val="18"/>
          <w:szCs w:val="18"/>
          <w:lang w:eastAsia="sk-SK"/>
        </w:rPr>
        <w:t>Филиал</w:t>
      </w:r>
      <w:r>
        <w:rPr>
          <w:rFonts w:ascii="Segoe UI" w:hAnsi="Segoe UI" w:cs="Segoe UI"/>
          <w:noProof/>
          <w:sz w:val="18"/>
          <w:szCs w:val="18"/>
          <w:lang w:eastAsia="sk-SK"/>
        </w:rPr>
        <w:t xml:space="preserve"> ФГБУ «ФКП Росреестра» по Владимирской области</w:t>
      </w:r>
    </w:p>
    <w:p w:rsidR="007E0FCD" w:rsidRDefault="007E0FCD" w:rsidP="00A747E3">
      <w:pPr>
        <w:jc w:val="both"/>
        <w:rPr>
          <w:rFonts w:ascii="Segoe UI" w:hAnsi="Segoe UI" w:cs="Segoe UI"/>
          <w:noProof/>
          <w:sz w:val="18"/>
          <w:szCs w:val="18"/>
          <w:lang w:eastAsia="sk-SK"/>
        </w:rPr>
      </w:pPr>
      <w:r>
        <w:rPr>
          <w:rFonts w:ascii="Segoe UI" w:hAnsi="Segoe UI" w:cs="Segoe UI"/>
          <w:noProof/>
          <w:sz w:val="18"/>
          <w:szCs w:val="18"/>
          <w:lang w:eastAsia="sk-SK"/>
        </w:rPr>
        <w:t>г. Владимир, ул. Луначарского, д. 13А</w:t>
      </w:r>
    </w:p>
    <w:p w:rsidR="007E0FCD" w:rsidRDefault="007E0FCD" w:rsidP="00A747E3">
      <w:pPr>
        <w:jc w:val="both"/>
        <w:rPr>
          <w:rFonts w:ascii="Segoe UI" w:hAnsi="Segoe UI" w:cs="Segoe UI"/>
          <w:noProof/>
          <w:sz w:val="18"/>
          <w:szCs w:val="18"/>
          <w:lang w:eastAsia="sk-SK"/>
        </w:rPr>
      </w:pPr>
      <w:r>
        <w:rPr>
          <w:rFonts w:ascii="Segoe UI" w:hAnsi="Segoe UI" w:cs="Segoe UI"/>
          <w:noProof/>
          <w:sz w:val="18"/>
          <w:szCs w:val="18"/>
          <w:lang w:eastAsia="sk-SK"/>
        </w:rPr>
        <w:t>Отдел контроля и анализа деятельности</w:t>
      </w:r>
    </w:p>
    <w:p w:rsidR="007E0FCD" w:rsidRPr="007E0FCD" w:rsidRDefault="007E0FCD" w:rsidP="007E0FCD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(4922) 77-88-78</w:t>
      </w:r>
    </w:p>
    <w:sectPr w:rsidR="007E0FCD" w:rsidRPr="007E0FCD" w:rsidSect="00C27F0A">
      <w:footerReference w:type="default" r:id="rId17"/>
      <w:pgSz w:w="11906" w:h="16838" w:code="9"/>
      <w:pgMar w:top="851" w:right="992" w:bottom="113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AAB" w:rsidRDefault="00BC0AAB">
      <w:r>
        <w:separator/>
      </w:r>
    </w:p>
  </w:endnote>
  <w:endnote w:type="continuationSeparator" w:id="0">
    <w:p w:rsidR="00BC0AAB" w:rsidRDefault="00BC0A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AAB" w:rsidRDefault="00BC0AAB" w:rsidP="003A4DCE">
    <w:pPr>
      <w:pStyle w:val="a3"/>
    </w:pPr>
  </w:p>
  <w:p w:rsidR="00BC0AAB" w:rsidRDefault="00BC0AA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AAB" w:rsidRDefault="00BC0AAB">
      <w:r>
        <w:separator/>
      </w:r>
    </w:p>
  </w:footnote>
  <w:footnote w:type="continuationSeparator" w:id="0">
    <w:p w:rsidR="00BC0AAB" w:rsidRDefault="00BC0A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C5AFF"/>
    <w:multiLevelType w:val="hybridMultilevel"/>
    <w:tmpl w:val="AFD04C5E"/>
    <w:lvl w:ilvl="0" w:tplc="C55E2B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BC602A"/>
    <w:multiLevelType w:val="multilevel"/>
    <w:tmpl w:val="F2F8C42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B66BE7"/>
    <w:multiLevelType w:val="hybridMultilevel"/>
    <w:tmpl w:val="8314FFDC"/>
    <w:lvl w:ilvl="0" w:tplc="B2A4E96C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889702E"/>
    <w:multiLevelType w:val="multilevel"/>
    <w:tmpl w:val="C458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04465B"/>
    <w:multiLevelType w:val="hybridMultilevel"/>
    <w:tmpl w:val="31B44A76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4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6"/>
  </w:num>
  <w:num w:numId="4">
    <w:abstractNumId w:val="7"/>
  </w:num>
  <w:num w:numId="5">
    <w:abstractNumId w:val="10"/>
  </w:num>
  <w:num w:numId="6">
    <w:abstractNumId w:val="3"/>
  </w:num>
  <w:num w:numId="7">
    <w:abstractNumId w:val="5"/>
  </w:num>
  <w:num w:numId="8">
    <w:abstractNumId w:val="2"/>
  </w:num>
  <w:num w:numId="9">
    <w:abstractNumId w:val="15"/>
  </w:num>
  <w:num w:numId="10">
    <w:abstractNumId w:val="12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0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63D5"/>
    <w:rsid w:val="000055FF"/>
    <w:rsid w:val="000108C4"/>
    <w:rsid w:val="000140C0"/>
    <w:rsid w:val="00014232"/>
    <w:rsid w:val="000151CA"/>
    <w:rsid w:val="000220F2"/>
    <w:rsid w:val="00024E5B"/>
    <w:rsid w:val="00026017"/>
    <w:rsid w:val="000274BB"/>
    <w:rsid w:val="00031199"/>
    <w:rsid w:val="00033908"/>
    <w:rsid w:val="000339F7"/>
    <w:rsid w:val="0003642B"/>
    <w:rsid w:val="00046413"/>
    <w:rsid w:val="000466B9"/>
    <w:rsid w:val="00047209"/>
    <w:rsid w:val="0005616D"/>
    <w:rsid w:val="00060A78"/>
    <w:rsid w:val="000626FD"/>
    <w:rsid w:val="00063E44"/>
    <w:rsid w:val="00065FE6"/>
    <w:rsid w:val="000673FC"/>
    <w:rsid w:val="00067963"/>
    <w:rsid w:val="00072228"/>
    <w:rsid w:val="00076FC0"/>
    <w:rsid w:val="000807CF"/>
    <w:rsid w:val="000817F8"/>
    <w:rsid w:val="00081D6D"/>
    <w:rsid w:val="0008597C"/>
    <w:rsid w:val="00090053"/>
    <w:rsid w:val="00092391"/>
    <w:rsid w:val="000923C9"/>
    <w:rsid w:val="00093E92"/>
    <w:rsid w:val="00094516"/>
    <w:rsid w:val="00096C94"/>
    <w:rsid w:val="000972A0"/>
    <w:rsid w:val="00097F85"/>
    <w:rsid w:val="000A0693"/>
    <w:rsid w:val="000A2875"/>
    <w:rsid w:val="000A2F70"/>
    <w:rsid w:val="000A51F9"/>
    <w:rsid w:val="000A64F0"/>
    <w:rsid w:val="000A7089"/>
    <w:rsid w:val="000B0B54"/>
    <w:rsid w:val="000B16A9"/>
    <w:rsid w:val="000C62FC"/>
    <w:rsid w:val="000C7C33"/>
    <w:rsid w:val="000C7C48"/>
    <w:rsid w:val="000D1A41"/>
    <w:rsid w:val="000D5406"/>
    <w:rsid w:val="000D710D"/>
    <w:rsid w:val="000E1A0E"/>
    <w:rsid w:val="000E41A6"/>
    <w:rsid w:val="000E6993"/>
    <w:rsid w:val="000F2432"/>
    <w:rsid w:val="000F607A"/>
    <w:rsid w:val="000F6379"/>
    <w:rsid w:val="001055AD"/>
    <w:rsid w:val="001101CE"/>
    <w:rsid w:val="00110A48"/>
    <w:rsid w:val="00110ABC"/>
    <w:rsid w:val="0011112E"/>
    <w:rsid w:val="0011143E"/>
    <w:rsid w:val="00112060"/>
    <w:rsid w:val="00114437"/>
    <w:rsid w:val="00115873"/>
    <w:rsid w:val="00116F3B"/>
    <w:rsid w:val="00122484"/>
    <w:rsid w:val="00122CFD"/>
    <w:rsid w:val="00124E82"/>
    <w:rsid w:val="001263B2"/>
    <w:rsid w:val="00133B10"/>
    <w:rsid w:val="001370AE"/>
    <w:rsid w:val="00141555"/>
    <w:rsid w:val="00145B33"/>
    <w:rsid w:val="00154C8E"/>
    <w:rsid w:val="001617BB"/>
    <w:rsid w:val="00163F9F"/>
    <w:rsid w:val="00171CA6"/>
    <w:rsid w:val="00172917"/>
    <w:rsid w:val="00172E4D"/>
    <w:rsid w:val="001737DE"/>
    <w:rsid w:val="00174A52"/>
    <w:rsid w:val="00174C7E"/>
    <w:rsid w:val="00177FF8"/>
    <w:rsid w:val="00182123"/>
    <w:rsid w:val="00186E10"/>
    <w:rsid w:val="001874B9"/>
    <w:rsid w:val="00190969"/>
    <w:rsid w:val="00193724"/>
    <w:rsid w:val="00195B4D"/>
    <w:rsid w:val="0019721C"/>
    <w:rsid w:val="001A21DB"/>
    <w:rsid w:val="001A39A5"/>
    <w:rsid w:val="001A410A"/>
    <w:rsid w:val="001A46E2"/>
    <w:rsid w:val="001A4ED7"/>
    <w:rsid w:val="001A4F1D"/>
    <w:rsid w:val="001B0762"/>
    <w:rsid w:val="001C10AF"/>
    <w:rsid w:val="001C322D"/>
    <w:rsid w:val="001E757E"/>
    <w:rsid w:val="00200210"/>
    <w:rsid w:val="0020032A"/>
    <w:rsid w:val="00204540"/>
    <w:rsid w:val="00207C9A"/>
    <w:rsid w:val="002150E9"/>
    <w:rsid w:val="002177A9"/>
    <w:rsid w:val="002208A6"/>
    <w:rsid w:val="00221027"/>
    <w:rsid w:val="0022193F"/>
    <w:rsid w:val="00224AF8"/>
    <w:rsid w:val="0023203E"/>
    <w:rsid w:val="00233765"/>
    <w:rsid w:val="00236744"/>
    <w:rsid w:val="0024062A"/>
    <w:rsid w:val="00244BD1"/>
    <w:rsid w:val="00247D91"/>
    <w:rsid w:val="002501C2"/>
    <w:rsid w:val="0025138B"/>
    <w:rsid w:val="002518A3"/>
    <w:rsid w:val="002527BF"/>
    <w:rsid w:val="002569E9"/>
    <w:rsid w:val="00263399"/>
    <w:rsid w:val="00271779"/>
    <w:rsid w:val="002765BD"/>
    <w:rsid w:val="002776C1"/>
    <w:rsid w:val="00284921"/>
    <w:rsid w:val="00285676"/>
    <w:rsid w:val="00291445"/>
    <w:rsid w:val="0029175D"/>
    <w:rsid w:val="0029206B"/>
    <w:rsid w:val="00293925"/>
    <w:rsid w:val="002951D4"/>
    <w:rsid w:val="0029733E"/>
    <w:rsid w:val="002A025E"/>
    <w:rsid w:val="002A15AB"/>
    <w:rsid w:val="002A247A"/>
    <w:rsid w:val="002A40DB"/>
    <w:rsid w:val="002A4489"/>
    <w:rsid w:val="002A5EEE"/>
    <w:rsid w:val="002A7617"/>
    <w:rsid w:val="002B0F6A"/>
    <w:rsid w:val="002B7EA6"/>
    <w:rsid w:val="002C124E"/>
    <w:rsid w:val="002C2976"/>
    <w:rsid w:val="002D14A2"/>
    <w:rsid w:val="002D40A7"/>
    <w:rsid w:val="002D525C"/>
    <w:rsid w:val="002D6C4B"/>
    <w:rsid w:val="002E4EA3"/>
    <w:rsid w:val="002F0F27"/>
    <w:rsid w:val="002F2827"/>
    <w:rsid w:val="002F56B9"/>
    <w:rsid w:val="00303A0A"/>
    <w:rsid w:val="00306F15"/>
    <w:rsid w:val="00307721"/>
    <w:rsid w:val="00311A90"/>
    <w:rsid w:val="0031628A"/>
    <w:rsid w:val="00317C56"/>
    <w:rsid w:val="00321306"/>
    <w:rsid w:val="00321BB2"/>
    <w:rsid w:val="00323492"/>
    <w:rsid w:val="00323CB8"/>
    <w:rsid w:val="003271E7"/>
    <w:rsid w:val="00330122"/>
    <w:rsid w:val="00331801"/>
    <w:rsid w:val="00335A02"/>
    <w:rsid w:val="00340773"/>
    <w:rsid w:val="00342215"/>
    <w:rsid w:val="00343A7E"/>
    <w:rsid w:val="00344CF3"/>
    <w:rsid w:val="0035114F"/>
    <w:rsid w:val="00352FA3"/>
    <w:rsid w:val="00356920"/>
    <w:rsid w:val="00357644"/>
    <w:rsid w:val="003611C2"/>
    <w:rsid w:val="00361EF3"/>
    <w:rsid w:val="00361FB0"/>
    <w:rsid w:val="003626B0"/>
    <w:rsid w:val="003675CE"/>
    <w:rsid w:val="003706A8"/>
    <w:rsid w:val="00370875"/>
    <w:rsid w:val="003716A3"/>
    <w:rsid w:val="003807C0"/>
    <w:rsid w:val="00382694"/>
    <w:rsid w:val="003928D8"/>
    <w:rsid w:val="003938E2"/>
    <w:rsid w:val="00394B58"/>
    <w:rsid w:val="003956F3"/>
    <w:rsid w:val="003974EA"/>
    <w:rsid w:val="003A0F6B"/>
    <w:rsid w:val="003A4DCE"/>
    <w:rsid w:val="003B0301"/>
    <w:rsid w:val="003B6634"/>
    <w:rsid w:val="003B665C"/>
    <w:rsid w:val="003B71E7"/>
    <w:rsid w:val="003C2BB5"/>
    <w:rsid w:val="003C2F61"/>
    <w:rsid w:val="003C3630"/>
    <w:rsid w:val="003C59B0"/>
    <w:rsid w:val="003D28DC"/>
    <w:rsid w:val="003E0E8F"/>
    <w:rsid w:val="003E127A"/>
    <w:rsid w:val="003E58D9"/>
    <w:rsid w:val="003E5A48"/>
    <w:rsid w:val="003E7DE3"/>
    <w:rsid w:val="003F3EDC"/>
    <w:rsid w:val="003F4310"/>
    <w:rsid w:val="003F5A31"/>
    <w:rsid w:val="003F60DD"/>
    <w:rsid w:val="003F6684"/>
    <w:rsid w:val="003F7A31"/>
    <w:rsid w:val="00400403"/>
    <w:rsid w:val="004032F1"/>
    <w:rsid w:val="00411504"/>
    <w:rsid w:val="0041211D"/>
    <w:rsid w:val="0041630D"/>
    <w:rsid w:val="00416965"/>
    <w:rsid w:val="00421F66"/>
    <w:rsid w:val="00424379"/>
    <w:rsid w:val="004308B6"/>
    <w:rsid w:val="0043478C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67485"/>
    <w:rsid w:val="004705E8"/>
    <w:rsid w:val="0047070C"/>
    <w:rsid w:val="00471083"/>
    <w:rsid w:val="00472C42"/>
    <w:rsid w:val="0047431C"/>
    <w:rsid w:val="0047481B"/>
    <w:rsid w:val="0047522E"/>
    <w:rsid w:val="00477E57"/>
    <w:rsid w:val="004904F2"/>
    <w:rsid w:val="00490C51"/>
    <w:rsid w:val="00493192"/>
    <w:rsid w:val="004932AC"/>
    <w:rsid w:val="00493DAA"/>
    <w:rsid w:val="00497D7F"/>
    <w:rsid w:val="004A042E"/>
    <w:rsid w:val="004A052A"/>
    <w:rsid w:val="004A075A"/>
    <w:rsid w:val="004A1E24"/>
    <w:rsid w:val="004A35F6"/>
    <w:rsid w:val="004A4D47"/>
    <w:rsid w:val="004A69A5"/>
    <w:rsid w:val="004A737B"/>
    <w:rsid w:val="004B0EE8"/>
    <w:rsid w:val="004B0F91"/>
    <w:rsid w:val="004B15E1"/>
    <w:rsid w:val="004B42D3"/>
    <w:rsid w:val="004B565F"/>
    <w:rsid w:val="004C4641"/>
    <w:rsid w:val="004D0655"/>
    <w:rsid w:val="004D0B4D"/>
    <w:rsid w:val="004D14E9"/>
    <w:rsid w:val="004D75AC"/>
    <w:rsid w:val="004D7BFA"/>
    <w:rsid w:val="004E0193"/>
    <w:rsid w:val="004E3AE2"/>
    <w:rsid w:val="004E480A"/>
    <w:rsid w:val="004E579C"/>
    <w:rsid w:val="004E60A3"/>
    <w:rsid w:val="004F59FE"/>
    <w:rsid w:val="0050145F"/>
    <w:rsid w:val="00504F85"/>
    <w:rsid w:val="00505BE1"/>
    <w:rsid w:val="0051300A"/>
    <w:rsid w:val="00514123"/>
    <w:rsid w:val="00514C3A"/>
    <w:rsid w:val="00515E34"/>
    <w:rsid w:val="0051646A"/>
    <w:rsid w:val="00516989"/>
    <w:rsid w:val="00531798"/>
    <w:rsid w:val="0053410A"/>
    <w:rsid w:val="00534D29"/>
    <w:rsid w:val="00536EAA"/>
    <w:rsid w:val="00537608"/>
    <w:rsid w:val="00541124"/>
    <w:rsid w:val="005443C2"/>
    <w:rsid w:val="00547D30"/>
    <w:rsid w:val="00550805"/>
    <w:rsid w:val="005604FE"/>
    <w:rsid w:val="005618AD"/>
    <w:rsid w:val="00563154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B0B0F"/>
    <w:rsid w:val="005B218F"/>
    <w:rsid w:val="005B3F70"/>
    <w:rsid w:val="005B48EC"/>
    <w:rsid w:val="005B5716"/>
    <w:rsid w:val="005B60AF"/>
    <w:rsid w:val="005C02ED"/>
    <w:rsid w:val="005C0AF6"/>
    <w:rsid w:val="005C1DD8"/>
    <w:rsid w:val="005C1E88"/>
    <w:rsid w:val="005D22F1"/>
    <w:rsid w:val="005E17D0"/>
    <w:rsid w:val="005E4BFA"/>
    <w:rsid w:val="005F026D"/>
    <w:rsid w:val="005F61FC"/>
    <w:rsid w:val="005F6CE1"/>
    <w:rsid w:val="00602C9A"/>
    <w:rsid w:val="00602D6B"/>
    <w:rsid w:val="00603D9B"/>
    <w:rsid w:val="00607631"/>
    <w:rsid w:val="006076DD"/>
    <w:rsid w:val="00607B24"/>
    <w:rsid w:val="00611C37"/>
    <w:rsid w:val="006130E1"/>
    <w:rsid w:val="006131A2"/>
    <w:rsid w:val="006148A3"/>
    <w:rsid w:val="006153FA"/>
    <w:rsid w:val="00620790"/>
    <w:rsid w:val="00621171"/>
    <w:rsid w:val="0062172C"/>
    <w:rsid w:val="006243F5"/>
    <w:rsid w:val="006257AB"/>
    <w:rsid w:val="006301F1"/>
    <w:rsid w:val="0063646D"/>
    <w:rsid w:val="00637932"/>
    <w:rsid w:val="00642C63"/>
    <w:rsid w:val="006447C0"/>
    <w:rsid w:val="006528FC"/>
    <w:rsid w:val="00653043"/>
    <w:rsid w:val="00654A6C"/>
    <w:rsid w:val="00664741"/>
    <w:rsid w:val="0066484F"/>
    <w:rsid w:val="006703E2"/>
    <w:rsid w:val="00671D98"/>
    <w:rsid w:val="0067537C"/>
    <w:rsid w:val="0067778D"/>
    <w:rsid w:val="00677D86"/>
    <w:rsid w:val="00685582"/>
    <w:rsid w:val="0068789D"/>
    <w:rsid w:val="006953E4"/>
    <w:rsid w:val="00695E35"/>
    <w:rsid w:val="006A312A"/>
    <w:rsid w:val="006A6D59"/>
    <w:rsid w:val="006A71DD"/>
    <w:rsid w:val="006B18A7"/>
    <w:rsid w:val="006B2894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C7A22"/>
    <w:rsid w:val="006D28A3"/>
    <w:rsid w:val="006D3B15"/>
    <w:rsid w:val="006D4DF2"/>
    <w:rsid w:val="006D50CA"/>
    <w:rsid w:val="006D5362"/>
    <w:rsid w:val="006D716A"/>
    <w:rsid w:val="006E1AD4"/>
    <w:rsid w:val="006E6CCF"/>
    <w:rsid w:val="006E7C0E"/>
    <w:rsid w:val="006F3ECD"/>
    <w:rsid w:val="006F4F84"/>
    <w:rsid w:val="006F7368"/>
    <w:rsid w:val="0070210C"/>
    <w:rsid w:val="0070636F"/>
    <w:rsid w:val="00713C6E"/>
    <w:rsid w:val="0071422B"/>
    <w:rsid w:val="0071598A"/>
    <w:rsid w:val="007206B6"/>
    <w:rsid w:val="00723E0F"/>
    <w:rsid w:val="007260F8"/>
    <w:rsid w:val="00731E62"/>
    <w:rsid w:val="00732542"/>
    <w:rsid w:val="00744A0D"/>
    <w:rsid w:val="00747903"/>
    <w:rsid w:val="00747A96"/>
    <w:rsid w:val="0075274C"/>
    <w:rsid w:val="007602D7"/>
    <w:rsid w:val="00767802"/>
    <w:rsid w:val="007733E9"/>
    <w:rsid w:val="00775466"/>
    <w:rsid w:val="00781E91"/>
    <w:rsid w:val="00782A90"/>
    <w:rsid w:val="007837AF"/>
    <w:rsid w:val="0079092F"/>
    <w:rsid w:val="007926D7"/>
    <w:rsid w:val="00794A2A"/>
    <w:rsid w:val="007A1E51"/>
    <w:rsid w:val="007A49F1"/>
    <w:rsid w:val="007A5225"/>
    <w:rsid w:val="007A6A57"/>
    <w:rsid w:val="007B1335"/>
    <w:rsid w:val="007B7EDE"/>
    <w:rsid w:val="007C54C4"/>
    <w:rsid w:val="007C5DC0"/>
    <w:rsid w:val="007C6CCA"/>
    <w:rsid w:val="007D2A3B"/>
    <w:rsid w:val="007D7374"/>
    <w:rsid w:val="007D75E6"/>
    <w:rsid w:val="007E0FCD"/>
    <w:rsid w:val="007F14A4"/>
    <w:rsid w:val="007F2B9F"/>
    <w:rsid w:val="007F39B3"/>
    <w:rsid w:val="007F4D1B"/>
    <w:rsid w:val="007F6754"/>
    <w:rsid w:val="00802AD3"/>
    <w:rsid w:val="00804ACE"/>
    <w:rsid w:val="0080516F"/>
    <w:rsid w:val="0081433E"/>
    <w:rsid w:val="00814347"/>
    <w:rsid w:val="008143BA"/>
    <w:rsid w:val="00814482"/>
    <w:rsid w:val="008161AE"/>
    <w:rsid w:val="00821FFC"/>
    <w:rsid w:val="00824E2E"/>
    <w:rsid w:val="00825A6C"/>
    <w:rsid w:val="00827C7B"/>
    <w:rsid w:val="00827EB6"/>
    <w:rsid w:val="00830372"/>
    <w:rsid w:val="0083070B"/>
    <w:rsid w:val="008324E0"/>
    <w:rsid w:val="008329B6"/>
    <w:rsid w:val="00834B6D"/>
    <w:rsid w:val="0084010E"/>
    <w:rsid w:val="008409BB"/>
    <w:rsid w:val="00844BC0"/>
    <w:rsid w:val="00850140"/>
    <w:rsid w:val="008536F5"/>
    <w:rsid w:val="00855405"/>
    <w:rsid w:val="00862ADF"/>
    <w:rsid w:val="008631E9"/>
    <w:rsid w:val="00863EA9"/>
    <w:rsid w:val="00864444"/>
    <w:rsid w:val="00864CE0"/>
    <w:rsid w:val="00872471"/>
    <w:rsid w:val="00876ED1"/>
    <w:rsid w:val="00877565"/>
    <w:rsid w:val="00880EA5"/>
    <w:rsid w:val="0088389F"/>
    <w:rsid w:val="00883DE3"/>
    <w:rsid w:val="00884496"/>
    <w:rsid w:val="00887062"/>
    <w:rsid w:val="008918AE"/>
    <w:rsid w:val="008923FF"/>
    <w:rsid w:val="00892962"/>
    <w:rsid w:val="00893935"/>
    <w:rsid w:val="00894F0F"/>
    <w:rsid w:val="00895906"/>
    <w:rsid w:val="008965E4"/>
    <w:rsid w:val="00896A00"/>
    <w:rsid w:val="00896D9F"/>
    <w:rsid w:val="008A4F4E"/>
    <w:rsid w:val="008A551A"/>
    <w:rsid w:val="008A5643"/>
    <w:rsid w:val="008A5E5F"/>
    <w:rsid w:val="008B1775"/>
    <w:rsid w:val="008B1A75"/>
    <w:rsid w:val="008C6FB0"/>
    <w:rsid w:val="008D052C"/>
    <w:rsid w:val="008D0634"/>
    <w:rsid w:val="008E16A1"/>
    <w:rsid w:val="008E36E9"/>
    <w:rsid w:val="008E4B4A"/>
    <w:rsid w:val="008E51E3"/>
    <w:rsid w:val="008F0D86"/>
    <w:rsid w:val="008F77BB"/>
    <w:rsid w:val="0090164C"/>
    <w:rsid w:val="0090243D"/>
    <w:rsid w:val="009027D3"/>
    <w:rsid w:val="0090381F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0556"/>
    <w:rsid w:val="00941057"/>
    <w:rsid w:val="00941521"/>
    <w:rsid w:val="00941E25"/>
    <w:rsid w:val="009462AE"/>
    <w:rsid w:val="00950582"/>
    <w:rsid w:val="009542F8"/>
    <w:rsid w:val="00956FB8"/>
    <w:rsid w:val="00957A03"/>
    <w:rsid w:val="00960BC8"/>
    <w:rsid w:val="00961833"/>
    <w:rsid w:val="00962778"/>
    <w:rsid w:val="00966EA4"/>
    <w:rsid w:val="00972B43"/>
    <w:rsid w:val="00976782"/>
    <w:rsid w:val="00981BDF"/>
    <w:rsid w:val="00984A4F"/>
    <w:rsid w:val="009903AA"/>
    <w:rsid w:val="00990965"/>
    <w:rsid w:val="009919BA"/>
    <w:rsid w:val="00992AA2"/>
    <w:rsid w:val="00992D82"/>
    <w:rsid w:val="0099641A"/>
    <w:rsid w:val="009A2917"/>
    <w:rsid w:val="009A5DCA"/>
    <w:rsid w:val="009B4D15"/>
    <w:rsid w:val="009B72A0"/>
    <w:rsid w:val="009B7587"/>
    <w:rsid w:val="009C0ABC"/>
    <w:rsid w:val="009C2025"/>
    <w:rsid w:val="009C38AA"/>
    <w:rsid w:val="009C4852"/>
    <w:rsid w:val="009C55DF"/>
    <w:rsid w:val="009C7787"/>
    <w:rsid w:val="009D2F16"/>
    <w:rsid w:val="009E1F59"/>
    <w:rsid w:val="009E2001"/>
    <w:rsid w:val="009E7840"/>
    <w:rsid w:val="009F3506"/>
    <w:rsid w:val="009F46A9"/>
    <w:rsid w:val="009F6293"/>
    <w:rsid w:val="009F7CD0"/>
    <w:rsid w:val="00A02B97"/>
    <w:rsid w:val="00A179D4"/>
    <w:rsid w:val="00A2043C"/>
    <w:rsid w:val="00A23518"/>
    <w:rsid w:val="00A243AE"/>
    <w:rsid w:val="00A25EF1"/>
    <w:rsid w:val="00A30CD1"/>
    <w:rsid w:val="00A30DF1"/>
    <w:rsid w:val="00A35DCC"/>
    <w:rsid w:val="00A369C6"/>
    <w:rsid w:val="00A40F22"/>
    <w:rsid w:val="00A419FB"/>
    <w:rsid w:val="00A500A0"/>
    <w:rsid w:val="00A526C5"/>
    <w:rsid w:val="00A52C58"/>
    <w:rsid w:val="00A54DEC"/>
    <w:rsid w:val="00A550FE"/>
    <w:rsid w:val="00A6108F"/>
    <w:rsid w:val="00A61F34"/>
    <w:rsid w:val="00A62FE5"/>
    <w:rsid w:val="00A637B5"/>
    <w:rsid w:val="00A6486A"/>
    <w:rsid w:val="00A65B0F"/>
    <w:rsid w:val="00A739FB"/>
    <w:rsid w:val="00A747E3"/>
    <w:rsid w:val="00A75297"/>
    <w:rsid w:val="00A75D32"/>
    <w:rsid w:val="00A77B71"/>
    <w:rsid w:val="00A80937"/>
    <w:rsid w:val="00A8257D"/>
    <w:rsid w:val="00A85BD7"/>
    <w:rsid w:val="00A87657"/>
    <w:rsid w:val="00A93B34"/>
    <w:rsid w:val="00A93B6A"/>
    <w:rsid w:val="00AA1D41"/>
    <w:rsid w:val="00AA43AE"/>
    <w:rsid w:val="00AC080F"/>
    <w:rsid w:val="00AC17CA"/>
    <w:rsid w:val="00AC22FD"/>
    <w:rsid w:val="00AC780F"/>
    <w:rsid w:val="00AD0345"/>
    <w:rsid w:val="00AD1CA3"/>
    <w:rsid w:val="00AD20AD"/>
    <w:rsid w:val="00AD257E"/>
    <w:rsid w:val="00AD79D2"/>
    <w:rsid w:val="00AE4170"/>
    <w:rsid w:val="00AE4B27"/>
    <w:rsid w:val="00AE7BBD"/>
    <w:rsid w:val="00AE7F80"/>
    <w:rsid w:val="00AF11D6"/>
    <w:rsid w:val="00AF36C9"/>
    <w:rsid w:val="00AF48CD"/>
    <w:rsid w:val="00B05DCE"/>
    <w:rsid w:val="00B06888"/>
    <w:rsid w:val="00B06B7D"/>
    <w:rsid w:val="00B073DB"/>
    <w:rsid w:val="00B10655"/>
    <w:rsid w:val="00B11A3E"/>
    <w:rsid w:val="00B12395"/>
    <w:rsid w:val="00B1303D"/>
    <w:rsid w:val="00B144AF"/>
    <w:rsid w:val="00B176BA"/>
    <w:rsid w:val="00B21183"/>
    <w:rsid w:val="00B3093A"/>
    <w:rsid w:val="00B316E9"/>
    <w:rsid w:val="00B410BF"/>
    <w:rsid w:val="00B422A4"/>
    <w:rsid w:val="00B42820"/>
    <w:rsid w:val="00B4464C"/>
    <w:rsid w:val="00B47FAD"/>
    <w:rsid w:val="00B512DB"/>
    <w:rsid w:val="00B51E7F"/>
    <w:rsid w:val="00B531CD"/>
    <w:rsid w:val="00B53C1C"/>
    <w:rsid w:val="00B56D31"/>
    <w:rsid w:val="00B6073E"/>
    <w:rsid w:val="00B62252"/>
    <w:rsid w:val="00B622E8"/>
    <w:rsid w:val="00B62FD8"/>
    <w:rsid w:val="00B67940"/>
    <w:rsid w:val="00B71DB4"/>
    <w:rsid w:val="00B72712"/>
    <w:rsid w:val="00B74162"/>
    <w:rsid w:val="00B76A21"/>
    <w:rsid w:val="00B76CCD"/>
    <w:rsid w:val="00B8165F"/>
    <w:rsid w:val="00B8261D"/>
    <w:rsid w:val="00B900FB"/>
    <w:rsid w:val="00B91554"/>
    <w:rsid w:val="00B93305"/>
    <w:rsid w:val="00B93BA9"/>
    <w:rsid w:val="00B93CEB"/>
    <w:rsid w:val="00B94391"/>
    <w:rsid w:val="00BA4C23"/>
    <w:rsid w:val="00BB1E23"/>
    <w:rsid w:val="00BB5741"/>
    <w:rsid w:val="00BB6137"/>
    <w:rsid w:val="00BB7599"/>
    <w:rsid w:val="00BB769D"/>
    <w:rsid w:val="00BC0AAB"/>
    <w:rsid w:val="00BC1665"/>
    <w:rsid w:val="00BC1C93"/>
    <w:rsid w:val="00BC32E9"/>
    <w:rsid w:val="00BC4833"/>
    <w:rsid w:val="00BC51B5"/>
    <w:rsid w:val="00BD0B8E"/>
    <w:rsid w:val="00BD483A"/>
    <w:rsid w:val="00BD5312"/>
    <w:rsid w:val="00BE0A2C"/>
    <w:rsid w:val="00BE4B58"/>
    <w:rsid w:val="00BE4BFF"/>
    <w:rsid w:val="00BE79D6"/>
    <w:rsid w:val="00BF6655"/>
    <w:rsid w:val="00BF6E35"/>
    <w:rsid w:val="00C01999"/>
    <w:rsid w:val="00C026D4"/>
    <w:rsid w:val="00C03932"/>
    <w:rsid w:val="00C05C40"/>
    <w:rsid w:val="00C101F4"/>
    <w:rsid w:val="00C11D19"/>
    <w:rsid w:val="00C151D4"/>
    <w:rsid w:val="00C2000B"/>
    <w:rsid w:val="00C200DA"/>
    <w:rsid w:val="00C20A99"/>
    <w:rsid w:val="00C21412"/>
    <w:rsid w:val="00C21741"/>
    <w:rsid w:val="00C21C96"/>
    <w:rsid w:val="00C22338"/>
    <w:rsid w:val="00C23E26"/>
    <w:rsid w:val="00C240D4"/>
    <w:rsid w:val="00C25627"/>
    <w:rsid w:val="00C25643"/>
    <w:rsid w:val="00C257D3"/>
    <w:rsid w:val="00C27F0A"/>
    <w:rsid w:val="00C328BF"/>
    <w:rsid w:val="00C35B57"/>
    <w:rsid w:val="00C3775A"/>
    <w:rsid w:val="00C40310"/>
    <w:rsid w:val="00C407D7"/>
    <w:rsid w:val="00C412A4"/>
    <w:rsid w:val="00C45896"/>
    <w:rsid w:val="00C46E86"/>
    <w:rsid w:val="00C50B5F"/>
    <w:rsid w:val="00C57BE0"/>
    <w:rsid w:val="00C57E68"/>
    <w:rsid w:val="00C65C6E"/>
    <w:rsid w:val="00C70BC7"/>
    <w:rsid w:val="00C75216"/>
    <w:rsid w:val="00C91719"/>
    <w:rsid w:val="00C93BEF"/>
    <w:rsid w:val="00C93D05"/>
    <w:rsid w:val="00C949D2"/>
    <w:rsid w:val="00C953A8"/>
    <w:rsid w:val="00C966CD"/>
    <w:rsid w:val="00CA5B20"/>
    <w:rsid w:val="00CB1D95"/>
    <w:rsid w:val="00CB4B13"/>
    <w:rsid w:val="00CB531F"/>
    <w:rsid w:val="00CB598E"/>
    <w:rsid w:val="00CC09FF"/>
    <w:rsid w:val="00CC19E6"/>
    <w:rsid w:val="00CC1A4F"/>
    <w:rsid w:val="00CC2C09"/>
    <w:rsid w:val="00CC3C95"/>
    <w:rsid w:val="00CD127C"/>
    <w:rsid w:val="00CD4AE6"/>
    <w:rsid w:val="00CD5483"/>
    <w:rsid w:val="00CD71C5"/>
    <w:rsid w:val="00CE13B8"/>
    <w:rsid w:val="00CE255C"/>
    <w:rsid w:val="00CF2EA8"/>
    <w:rsid w:val="00D0068B"/>
    <w:rsid w:val="00D03D28"/>
    <w:rsid w:val="00D040F7"/>
    <w:rsid w:val="00D04EF6"/>
    <w:rsid w:val="00D05B5E"/>
    <w:rsid w:val="00D078C9"/>
    <w:rsid w:val="00D10963"/>
    <w:rsid w:val="00D12DBC"/>
    <w:rsid w:val="00D163B8"/>
    <w:rsid w:val="00D16DB9"/>
    <w:rsid w:val="00D179DC"/>
    <w:rsid w:val="00D25644"/>
    <w:rsid w:val="00D32543"/>
    <w:rsid w:val="00D37D78"/>
    <w:rsid w:val="00D413EC"/>
    <w:rsid w:val="00D4167F"/>
    <w:rsid w:val="00D4581F"/>
    <w:rsid w:val="00D47329"/>
    <w:rsid w:val="00D47707"/>
    <w:rsid w:val="00D54C33"/>
    <w:rsid w:val="00D61806"/>
    <w:rsid w:val="00D70A6D"/>
    <w:rsid w:val="00D73876"/>
    <w:rsid w:val="00D77491"/>
    <w:rsid w:val="00D81F0F"/>
    <w:rsid w:val="00D82F22"/>
    <w:rsid w:val="00D84531"/>
    <w:rsid w:val="00D8573F"/>
    <w:rsid w:val="00D91A7F"/>
    <w:rsid w:val="00D91EE2"/>
    <w:rsid w:val="00D94786"/>
    <w:rsid w:val="00D95FBE"/>
    <w:rsid w:val="00DA7BA7"/>
    <w:rsid w:val="00DA7C50"/>
    <w:rsid w:val="00DB1A05"/>
    <w:rsid w:val="00DB5AE5"/>
    <w:rsid w:val="00DB6445"/>
    <w:rsid w:val="00DC39AF"/>
    <w:rsid w:val="00DC5CDA"/>
    <w:rsid w:val="00DC615A"/>
    <w:rsid w:val="00DC6E8F"/>
    <w:rsid w:val="00DD0360"/>
    <w:rsid w:val="00DD0C4A"/>
    <w:rsid w:val="00DD18AC"/>
    <w:rsid w:val="00DD4B56"/>
    <w:rsid w:val="00DD6298"/>
    <w:rsid w:val="00DE0AA4"/>
    <w:rsid w:val="00DE1CD5"/>
    <w:rsid w:val="00DE21BB"/>
    <w:rsid w:val="00DF0CBC"/>
    <w:rsid w:val="00DF284C"/>
    <w:rsid w:val="00DF2F38"/>
    <w:rsid w:val="00DF3419"/>
    <w:rsid w:val="00DF3508"/>
    <w:rsid w:val="00DF37EF"/>
    <w:rsid w:val="00DF5646"/>
    <w:rsid w:val="00DF621A"/>
    <w:rsid w:val="00E00A52"/>
    <w:rsid w:val="00E04663"/>
    <w:rsid w:val="00E04A1D"/>
    <w:rsid w:val="00E05219"/>
    <w:rsid w:val="00E10B85"/>
    <w:rsid w:val="00E10F76"/>
    <w:rsid w:val="00E1142D"/>
    <w:rsid w:val="00E16ED2"/>
    <w:rsid w:val="00E17A52"/>
    <w:rsid w:val="00E17DE7"/>
    <w:rsid w:val="00E22C71"/>
    <w:rsid w:val="00E22CE2"/>
    <w:rsid w:val="00E23BAC"/>
    <w:rsid w:val="00E2401A"/>
    <w:rsid w:val="00E27C7E"/>
    <w:rsid w:val="00E3283A"/>
    <w:rsid w:val="00E3308B"/>
    <w:rsid w:val="00E37F95"/>
    <w:rsid w:val="00E426DA"/>
    <w:rsid w:val="00E626F7"/>
    <w:rsid w:val="00E65126"/>
    <w:rsid w:val="00E656A4"/>
    <w:rsid w:val="00E71572"/>
    <w:rsid w:val="00E73874"/>
    <w:rsid w:val="00E76E4A"/>
    <w:rsid w:val="00E770F5"/>
    <w:rsid w:val="00E84CC2"/>
    <w:rsid w:val="00E84E9C"/>
    <w:rsid w:val="00E85462"/>
    <w:rsid w:val="00E85AA5"/>
    <w:rsid w:val="00E8742D"/>
    <w:rsid w:val="00E901AC"/>
    <w:rsid w:val="00E90875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0482"/>
    <w:rsid w:val="00ED2B9E"/>
    <w:rsid w:val="00ED3639"/>
    <w:rsid w:val="00ED38A6"/>
    <w:rsid w:val="00ED5772"/>
    <w:rsid w:val="00ED6172"/>
    <w:rsid w:val="00ED697A"/>
    <w:rsid w:val="00EE0892"/>
    <w:rsid w:val="00EF0ED9"/>
    <w:rsid w:val="00EF2E3D"/>
    <w:rsid w:val="00EF3B27"/>
    <w:rsid w:val="00EF3BF8"/>
    <w:rsid w:val="00EF5CD8"/>
    <w:rsid w:val="00EF60BA"/>
    <w:rsid w:val="00F025EB"/>
    <w:rsid w:val="00F03AFD"/>
    <w:rsid w:val="00F04CA7"/>
    <w:rsid w:val="00F05946"/>
    <w:rsid w:val="00F13FC1"/>
    <w:rsid w:val="00F144DE"/>
    <w:rsid w:val="00F15048"/>
    <w:rsid w:val="00F15056"/>
    <w:rsid w:val="00F213FD"/>
    <w:rsid w:val="00F221F8"/>
    <w:rsid w:val="00F32D65"/>
    <w:rsid w:val="00F33805"/>
    <w:rsid w:val="00F3383E"/>
    <w:rsid w:val="00F353DB"/>
    <w:rsid w:val="00F3659C"/>
    <w:rsid w:val="00F412F3"/>
    <w:rsid w:val="00F42DF0"/>
    <w:rsid w:val="00F440E7"/>
    <w:rsid w:val="00F500EE"/>
    <w:rsid w:val="00F51433"/>
    <w:rsid w:val="00F54260"/>
    <w:rsid w:val="00F57CCF"/>
    <w:rsid w:val="00F61E82"/>
    <w:rsid w:val="00F62C8C"/>
    <w:rsid w:val="00F64544"/>
    <w:rsid w:val="00F73AD2"/>
    <w:rsid w:val="00F74063"/>
    <w:rsid w:val="00F746EA"/>
    <w:rsid w:val="00F9743A"/>
    <w:rsid w:val="00FA1551"/>
    <w:rsid w:val="00FA1E5E"/>
    <w:rsid w:val="00FA3AAB"/>
    <w:rsid w:val="00FA3DAB"/>
    <w:rsid w:val="00FA4276"/>
    <w:rsid w:val="00FA5BD4"/>
    <w:rsid w:val="00FA7D11"/>
    <w:rsid w:val="00FB4011"/>
    <w:rsid w:val="00FB55E7"/>
    <w:rsid w:val="00FB66BC"/>
    <w:rsid w:val="00FB77E7"/>
    <w:rsid w:val="00FC4F34"/>
    <w:rsid w:val="00FC5203"/>
    <w:rsid w:val="00FC632D"/>
    <w:rsid w:val="00FD0440"/>
    <w:rsid w:val="00FD4188"/>
    <w:rsid w:val="00FD67A7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1A4F1D"/>
    <w:pPr>
      <w:keepNext/>
      <w:keepLines/>
      <w:widowControl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character" w:customStyle="1" w:styleId="20">
    <w:name w:val="Заголовок 2 Знак"/>
    <w:basedOn w:val="a0"/>
    <w:link w:val="2"/>
    <w:uiPriority w:val="9"/>
    <w:rsid w:val="001A4F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1A4F1D"/>
    <w:pPr>
      <w:keepNext/>
      <w:keepLines/>
      <w:widowControl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character" w:customStyle="1" w:styleId="20">
    <w:name w:val="Заголовок 2 Знак"/>
    <w:basedOn w:val="a0"/>
    <w:link w:val="2"/>
    <w:uiPriority w:val="9"/>
    <w:rsid w:val="001A4F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kk.rosreestr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suslugi.ru/283020/11/info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vk.com/away.php?to=http%3A%2F%2Fkadastr.ru&amp;post=-117200017_1714&amp;cc_key=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osreestr.gov.ru/eservices/request_info_from_egr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osreestr.gov.ru" TargetMode="External"/><Relationship Id="rId10" Type="http://schemas.openxmlformats.org/officeDocument/2006/relationships/hyperlink" Target="https://spv.kadastr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fc33.ru/mfc/" TargetMode="External"/><Relationship Id="rId14" Type="http://schemas.openxmlformats.org/officeDocument/2006/relationships/hyperlink" Target="https://mfc33.ru/mf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A1232B-DBB2-43AB-8C8C-5D4D2869B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moiseychevayb</cp:lastModifiedBy>
  <cp:revision>2</cp:revision>
  <cp:lastPrinted>2022-04-18T11:16:00Z</cp:lastPrinted>
  <dcterms:created xsi:type="dcterms:W3CDTF">2022-04-25T06:06:00Z</dcterms:created>
  <dcterms:modified xsi:type="dcterms:W3CDTF">2022-04-25T06:06:00Z</dcterms:modified>
</cp:coreProperties>
</file>