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5F5C0F" w:rsidRPr="005F5C0F" w:rsidRDefault="005F5C0F" w:rsidP="002F0EB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2B1198" w:rsidRPr="005F5C0F" w:rsidRDefault="002B1198" w:rsidP="005F5C0F">
      <w:pPr>
        <w:pStyle w:val="a3"/>
        <w:spacing w:line="276" w:lineRule="auto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5F5C0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Кадастровая палата оказала около </w:t>
      </w:r>
      <w:r w:rsidR="00262BF1" w:rsidRPr="005F5C0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160 </w:t>
      </w:r>
      <w:r w:rsidRPr="005F5C0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консультационных услуг</w:t>
      </w:r>
    </w:p>
    <w:p w:rsidR="002B1198" w:rsidRPr="005F5C0F" w:rsidRDefault="002B1198" w:rsidP="005F5C0F">
      <w:pPr>
        <w:pStyle w:val="a3"/>
        <w:spacing w:line="276" w:lineRule="auto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2B1198" w:rsidRPr="00946A79" w:rsidRDefault="00B7212D" w:rsidP="002B1198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46A79">
        <w:rPr>
          <w:rFonts w:ascii="Segoe UI" w:hAnsi="Segoe UI" w:cs="Segoe UI"/>
          <w:sz w:val="24"/>
          <w:szCs w:val="24"/>
          <w:lang w:eastAsia="ru-RU"/>
        </w:rPr>
        <w:t>За первый квартал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 xml:space="preserve"> 2019 года Кадастровая палата по </w:t>
      </w:r>
      <w:r w:rsidRPr="00946A79">
        <w:rPr>
          <w:rFonts w:ascii="Segoe UI" w:hAnsi="Segoe UI" w:cs="Segoe UI"/>
          <w:sz w:val="24"/>
          <w:szCs w:val="24"/>
          <w:lang w:eastAsia="ru-RU"/>
        </w:rPr>
        <w:t>Владимирской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 xml:space="preserve"> области оказала </w:t>
      </w:r>
      <w:r w:rsidR="008E16EB">
        <w:rPr>
          <w:rFonts w:ascii="Segoe UI" w:hAnsi="Segoe UI" w:cs="Segoe UI"/>
          <w:sz w:val="24"/>
          <w:szCs w:val="24"/>
          <w:lang w:eastAsia="ru-RU"/>
        </w:rPr>
        <w:t>почти</w:t>
      </w:r>
      <w:r w:rsidR="004D3577">
        <w:rPr>
          <w:rFonts w:ascii="Segoe UI" w:hAnsi="Segoe UI" w:cs="Segoe UI"/>
          <w:sz w:val="24"/>
          <w:szCs w:val="24"/>
          <w:lang w:eastAsia="ru-RU"/>
        </w:rPr>
        <w:t xml:space="preserve"> 160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 xml:space="preserve"> консультационных услуг по вопросам</w:t>
      </w:r>
      <w:r w:rsidR="004D3577">
        <w:rPr>
          <w:rFonts w:ascii="Segoe UI" w:hAnsi="Segoe UI" w:cs="Segoe UI"/>
          <w:sz w:val="24"/>
          <w:szCs w:val="24"/>
          <w:lang w:eastAsia="ru-RU"/>
        </w:rPr>
        <w:t>, связанным с оборотом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 xml:space="preserve"> недвижимости. Из них </w:t>
      </w:r>
      <w:r w:rsidR="004D3577">
        <w:rPr>
          <w:rFonts w:ascii="Segoe UI" w:hAnsi="Segoe UI" w:cs="Segoe UI"/>
          <w:sz w:val="24"/>
          <w:szCs w:val="24"/>
          <w:lang w:eastAsia="ru-RU"/>
        </w:rPr>
        <w:t>43%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 xml:space="preserve"> связаны с подготовкой проектов договоров </w:t>
      </w:r>
      <w:r w:rsidR="00946A79">
        <w:rPr>
          <w:rFonts w:ascii="Segoe UI" w:hAnsi="Segoe UI" w:cs="Segoe UI"/>
          <w:sz w:val="24"/>
          <w:szCs w:val="24"/>
          <w:lang w:eastAsia="ru-RU"/>
        </w:rPr>
        <w:t xml:space="preserve">в простой письменной форме, </w:t>
      </w:r>
      <w:r w:rsidR="004D3577">
        <w:rPr>
          <w:rFonts w:ascii="Segoe UI" w:hAnsi="Segoe UI" w:cs="Segoe UI"/>
          <w:sz w:val="24"/>
          <w:szCs w:val="24"/>
          <w:lang w:eastAsia="ru-RU"/>
        </w:rPr>
        <w:t>36% - консультации по составу пакета документ</w:t>
      </w:r>
      <w:r w:rsidR="008E16EB">
        <w:rPr>
          <w:rFonts w:ascii="Segoe UI" w:hAnsi="Segoe UI" w:cs="Segoe UI"/>
          <w:sz w:val="24"/>
          <w:szCs w:val="24"/>
          <w:lang w:eastAsia="ru-RU"/>
        </w:rPr>
        <w:t>ов для составления договоров, 21</w:t>
      </w:r>
      <w:r w:rsidR="004D3577">
        <w:rPr>
          <w:rFonts w:ascii="Segoe UI" w:hAnsi="Segoe UI" w:cs="Segoe UI"/>
          <w:sz w:val="24"/>
          <w:szCs w:val="24"/>
          <w:lang w:eastAsia="ru-RU"/>
        </w:rPr>
        <w:t>%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8E16EB">
        <w:rPr>
          <w:rFonts w:ascii="Segoe UI" w:hAnsi="Segoe UI" w:cs="Segoe UI"/>
          <w:sz w:val="24"/>
          <w:szCs w:val="24"/>
          <w:lang w:eastAsia="ru-RU"/>
        </w:rPr>
        <w:t xml:space="preserve">- консультации по </w:t>
      </w:r>
      <w:r w:rsidR="002B1198" w:rsidRPr="00946A79">
        <w:rPr>
          <w:rFonts w:ascii="Segoe UI" w:hAnsi="Segoe UI" w:cs="Segoe UI"/>
          <w:sz w:val="24"/>
          <w:szCs w:val="24"/>
          <w:lang w:eastAsia="ru-RU"/>
        </w:rPr>
        <w:t>обороту</w:t>
      </w:r>
      <w:r w:rsidR="00262BF1" w:rsidRPr="00946A79">
        <w:rPr>
          <w:rFonts w:ascii="Segoe UI" w:hAnsi="Segoe UI" w:cs="Segoe UI"/>
          <w:sz w:val="24"/>
          <w:szCs w:val="24"/>
          <w:lang w:eastAsia="ru-RU"/>
        </w:rPr>
        <w:t xml:space="preserve"> объектов недвижимо</w:t>
      </w:r>
      <w:r w:rsidR="008E16EB">
        <w:rPr>
          <w:rFonts w:ascii="Segoe UI" w:hAnsi="Segoe UI" w:cs="Segoe UI"/>
          <w:sz w:val="24"/>
          <w:szCs w:val="24"/>
          <w:lang w:eastAsia="ru-RU"/>
        </w:rPr>
        <w:t>сти</w:t>
      </w:r>
      <w:r w:rsidR="00946A79" w:rsidRPr="00946A79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946A79" w:rsidRPr="00137C49" w:rsidRDefault="00946A79" w:rsidP="00946A79">
      <w:pPr>
        <w:pStyle w:val="a3"/>
        <w:spacing w:line="276" w:lineRule="auto"/>
        <w:jc w:val="both"/>
        <w:rPr>
          <w:rFonts w:ascii="Segoe UI" w:hAnsi="Segoe UI" w:cs="Segoe UI"/>
          <w:color w:val="212121"/>
          <w:sz w:val="24"/>
          <w:szCs w:val="24"/>
          <w:lang w:eastAsia="ru-RU"/>
        </w:rPr>
      </w:pPr>
      <w:r w:rsidRPr="00137C49">
        <w:rPr>
          <w:rFonts w:ascii="Segoe UI" w:hAnsi="Segoe UI" w:cs="Segoe UI"/>
          <w:sz w:val="24"/>
          <w:szCs w:val="24"/>
          <w:lang w:eastAsia="ru-RU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946A79" w:rsidRDefault="002B1198" w:rsidP="002B1198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137C49">
        <w:rPr>
          <w:rFonts w:ascii="Segoe UI" w:hAnsi="Segoe UI" w:cs="Segoe UI"/>
          <w:sz w:val="24"/>
          <w:szCs w:val="24"/>
          <w:lang w:eastAsia="ru-RU"/>
        </w:rPr>
        <w:t xml:space="preserve"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</w:t>
      </w:r>
    </w:p>
    <w:p w:rsidR="002B1198" w:rsidRPr="00137C49" w:rsidRDefault="002B1198" w:rsidP="002B1198">
      <w:pPr>
        <w:pStyle w:val="a3"/>
        <w:spacing w:line="276" w:lineRule="auto"/>
        <w:jc w:val="both"/>
        <w:rPr>
          <w:rFonts w:ascii="Segoe UI" w:hAnsi="Segoe UI" w:cs="Segoe UI"/>
          <w:color w:val="212121"/>
          <w:sz w:val="24"/>
          <w:szCs w:val="24"/>
          <w:lang w:eastAsia="ru-RU"/>
        </w:rPr>
      </w:pPr>
      <w:r w:rsidRPr="00137C49">
        <w:rPr>
          <w:rFonts w:ascii="Segoe UI" w:hAnsi="Segoe UI" w:cs="Segoe UI"/>
          <w:sz w:val="24"/>
          <w:szCs w:val="24"/>
          <w:lang w:eastAsia="ru-RU"/>
        </w:rPr>
        <w:t>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</w:t>
      </w:r>
      <w:r w:rsidR="00946A79">
        <w:rPr>
          <w:rFonts w:ascii="Segoe UI" w:hAnsi="Segoe UI" w:cs="Segoe UI"/>
          <w:sz w:val="24"/>
          <w:szCs w:val="24"/>
          <w:lang w:eastAsia="ru-RU"/>
        </w:rPr>
        <w:t>ойдется всего 410</w:t>
      </w:r>
      <w:r w:rsidRPr="00137C49">
        <w:rPr>
          <w:rFonts w:ascii="Segoe UI" w:hAnsi="Segoe UI" w:cs="Segoe UI"/>
          <w:sz w:val="24"/>
          <w:szCs w:val="24"/>
          <w:lang w:eastAsia="ru-RU"/>
        </w:rPr>
        <w:t xml:space="preserve"> рублей.</w:t>
      </w:r>
    </w:p>
    <w:p w:rsidR="005F5C0F" w:rsidRPr="005F5C0F" w:rsidRDefault="00946A79" w:rsidP="005F5C0F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EA344B">
        <w:rPr>
          <w:rFonts w:ascii="Segoe UI" w:hAnsi="Segoe UI" w:cs="Segoe UI"/>
          <w:sz w:val="24"/>
          <w:szCs w:val="24"/>
        </w:rPr>
        <w:t>Узнать более подробную информацию об услугах можно на официальном сайте Федеральн</w:t>
      </w:r>
      <w:r>
        <w:rPr>
          <w:rFonts w:ascii="Segoe UI" w:hAnsi="Segoe UI" w:cs="Segoe UI"/>
          <w:sz w:val="24"/>
          <w:szCs w:val="24"/>
        </w:rPr>
        <w:t xml:space="preserve">ой кадастровой палаты </w:t>
      </w:r>
      <w:r w:rsidRPr="003D1290">
        <w:rPr>
          <w:rFonts w:ascii="Segoe UI" w:hAnsi="Segoe UI" w:cs="Segoe UI"/>
          <w:sz w:val="24"/>
          <w:szCs w:val="24"/>
        </w:rPr>
        <w:t>в разделе «</w:t>
      </w:r>
      <w:r w:rsidRPr="00A36C25">
        <w:rPr>
          <w:rFonts w:ascii="Segoe UI" w:hAnsi="Segoe UI" w:cs="Segoe UI"/>
          <w:sz w:val="24"/>
          <w:szCs w:val="24"/>
        </w:rPr>
        <w:t>Деятельность</w:t>
      </w:r>
      <w:r w:rsidRPr="003D1290">
        <w:rPr>
          <w:rFonts w:ascii="Segoe UI" w:hAnsi="Segoe UI" w:cs="Segoe UI"/>
          <w:sz w:val="24"/>
          <w:szCs w:val="24"/>
        </w:rPr>
        <w:t>»</w:t>
      </w:r>
      <w:r w:rsidR="009A05F9">
        <w:rPr>
          <w:rFonts w:ascii="Segoe UI" w:hAnsi="Segoe UI" w:cs="Segoe UI"/>
          <w:sz w:val="24"/>
          <w:szCs w:val="24"/>
        </w:rPr>
        <w:t>,</w:t>
      </w:r>
      <w:r w:rsidRPr="003D1290">
        <w:rPr>
          <w:rFonts w:ascii="Segoe UI" w:hAnsi="Segoe UI" w:cs="Segoe UI"/>
          <w:sz w:val="24"/>
          <w:szCs w:val="24"/>
        </w:rPr>
        <w:t xml:space="preserve"> выбрав вкладку «</w:t>
      </w:r>
      <w:r w:rsidRPr="00A36C25">
        <w:rPr>
          <w:rFonts w:ascii="Segoe UI" w:hAnsi="Segoe UI" w:cs="Segoe UI"/>
          <w:sz w:val="24"/>
          <w:szCs w:val="24"/>
        </w:rPr>
        <w:t>Консультационные услуги</w:t>
      </w:r>
      <w:r>
        <w:rPr>
          <w:rFonts w:ascii="Segoe UI" w:hAnsi="Segoe UI" w:cs="Segoe UI"/>
          <w:sz w:val="24"/>
          <w:szCs w:val="24"/>
        </w:rPr>
        <w:t>»</w:t>
      </w:r>
      <w:r w:rsidR="009A05F9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или</w:t>
      </w:r>
      <w:r w:rsidRPr="003D1290">
        <w:rPr>
          <w:rFonts w:ascii="Segoe UI" w:hAnsi="Segoe UI" w:cs="Segoe UI"/>
          <w:sz w:val="24"/>
          <w:szCs w:val="24"/>
        </w:rPr>
        <w:t xml:space="preserve"> по телефону 77-88-78</w:t>
      </w:r>
      <w:r w:rsidR="005F5C0F">
        <w:rPr>
          <w:rFonts w:ascii="Segoe UI" w:hAnsi="Segoe UI" w:cs="Segoe UI"/>
          <w:sz w:val="24"/>
          <w:szCs w:val="24"/>
        </w:rPr>
        <w:t>.</w:t>
      </w:r>
    </w:p>
    <w:sectPr w:rsidR="005F5C0F" w:rsidRPr="005F5C0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E109D"/>
    <w:rsid w:val="000F4FD4"/>
    <w:rsid w:val="00100F9E"/>
    <w:rsid w:val="00103D74"/>
    <w:rsid w:val="00137C49"/>
    <w:rsid w:val="00146562"/>
    <w:rsid w:val="001666D2"/>
    <w:rsid w:val="00167E80"/>
    <w:rsid w:val="00180375"/>
    <w:rsid w:val="001B57D4"/>
    <w:rsid w:val="001C0998"/>
    <w:rsid w:val="001C3D52"/>
    <w:rsid w:val="001F7F60"/>
    <w:rsid w:val="00216724"/>
    <w:rsid w:val="00262BF1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3D1290"/>
    <w:rsid w:val="003E0377"/>
    <w:rsid w:val="00415081"/>
    <w:rsid w:val="00425DE6"/>
    <w:rsid w:val="00435372"/>
    <w:rsid w:val="00463CF2"/>
    <w:rsid w:val="0047049B"/>
    <w:rsid w:val="00471767"/>
    <w:rsid w:val="00474EB2"/>
    <w:rsid w:val="004C74B8"/>
    <w:rsid w:val="004D3577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5F5C0F"/>
    <w:rsid w:val="006179C1"/>
    <w:rsid w:val="00630A64"/>
    <w:rsid w:val="0066788C"/>
    <w:rsid w:val="00671B27"/>
    <w:rsid w:val="00672BE5"/>
    <w:rsid w:val="006908D9"/>
    <w:rsid w:val="006E01D7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13199"/>
    <w:rsid w:val="00814797"/>
    <w:rsid w:val="00815AEE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16EB"/>
    <w:rsid w:val="008E4BCC"/>
    <w:rsid w:val="00901E68"/>
    <w:rsid w:val="00907994"/>
    <w:rsid w:val="00912CDF"/>
    <w:rsid w:val="00917793"/>
    <w:rsid w:val="00924EA8"/>
    <w:rsid w:val="00946A79"/>
    <w:rsid w:val="00992786"/>
    <w:rsid w:val="009A05F9"/>
    <w:rsid w:val="009A7896"/>
    <w:rsid w:val="009C0913"/>
    <w:rsid w:val="009D0C04"/>
    <w:rsid w:val="009E22D9"/>
    <w:rsid w:val="009F31FE"/>
    <w:rsid w:val="009F56D0"/>
    <w:rsid w:val="00A22CD7"/>
    <w:rsid w:val="00A36C25"/>
    <w:rsid w:val="00A3723D"/>
    <w:rsid w:val="00A45CDE"/>
    <w:rsid w:val="00A857E1"/>
    <w:rsid w:val="00A966BA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775E5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16E1-B696-4195-AD53-DF183E49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117</cp:revision>
  <cp:lastPrinted>2019-04-11T06:29:00Z</cp:lastPrinted>
  <dcterms:created xsi:type="dcterms:W3CDTF">2018-05-15T08:15:00Z</dcterms:created>
  <dcterms:modified xsi:type="dcterms:W3CDTF">2019-04-25T06:37:00Z</dcterms:modified>
</cp:coreProperties>
</file>