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377111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377111" w:rsidRDefault="00B771A0" w:rsidP="00514E03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377111">
              <w:rPr>
                <w:rFonts w:ascii="Times New Roman" w:hAnsi="Times New Roman" w:cs="Times New Roman"/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588C49AC" wp14:editId="18F33D7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377111" w:rsidRDefault="00740EAF" w:rsidP="00514E03">
            <w:pPr>
              <w:ind w:left="-52" w:right="45"/>
              <w:jc w:val="center"/>
              <w:rPr>
                <w:bCs/>
                <w:sz w:val="25"/>
                <w:szCs w:val="25"/>
              </w:rPr>
            </w:pPr>
            <w:r w:rsidRPr="0037711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377111">
              <w:rPr>
                <w:sz w:val="25"/>
                <w:szCs w:val="25"/>
              </w:rPr>
              <w:t>ГОСУДАРСТВЕННОЙ СТАТИСТИКИ ПО ВЛАДИМИРСКОЙ</w:t>
            </w:r>
            <w:r w:rsidRPr="0037711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377111" w:rsidRDefault="00F80610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</w:rPr>
      </w:pPr>
    </w:p>
    <w:p w:rsidR="00F80610" w:rsidRPr="00377111" w:rsidRDefault="00E04EAD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 w:rsidRPr="00377111">
        <w:rPr>
          <w:rFonts w:eastAsia="Calibri"/>
          <w:b/>
          <w:color w:val="002060"/>
          <w:sz w:val="24"/>
          <w:szCs w:val="24"/>
        </w:rPr>
        <w:t>2</w:t>
      </w:r>
      <w:r w:rsidR="00116C12" w:rsidRPr="00377111">
        <w:rPr>
          <w:rFonts w:eastAsia="Calibri"/>
          <w:b/>
          <w:color w:val="002060"/>
          <w:sz w:val="24"/>
          <w:szCs w:val="24"/>
        </w:rPr>
        <w:t>8</w:t>
      </w:r>
      <w:r w:rsidR="007C0EA9" w:rsidRPr="00377111"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377111">
        <w:rPr>
          <w:rFonts w:eastAsia="Calibri"/>
          <w:b/>
          <w:color w:val="002060"/>
          <w:sz w:val="24"/>
          <w:szCs w:val="24"/>
        </w:rPr>
        <w:t xml:space="preserve"> 2018г.                         </w:t>
      </w:r>
      <w:r w:rsidR="0071772D" w:rsidRPr="00377111">
        <w:rPr>
          <w:rFonts w:eastAsia="Calibri"/>
          <w:b/>
          <w:color w:val="002060"/>
          <w:sz w:val="24"/>
          <w:szCs w:val="24"/>
        </w:rPr>
        <w:t xml:space="preserve">    </w:t>
      </w:r>
      <w:r w:rsidR="00F80610" w:rsidRPr="00377111">
        <w:rPr>
          <w:rFonts w:eastAsia="Calibri"/>
          <w:b/>
          <w:color w:val="002060"/>
          <w:sz w:val="24"/>
          <w:szCs w:val="24"/>
        </w:rPr>
        <w:t xml:space="preserve">                                                               Пресс-релиз</w:t>
      </w:r>
    </w:p>
    <w:p w:rsidR="00F21053" w:rsidRPr="00377111" w:rsidRDefault="00F21053" w:rsidP="007C0EA9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377111">
        <w:rPr>
          <w:b/>
          <w:bCs/>
          <w:sz w:val="28"/>
          <w:szCs w:val="28"/>
          <w:shd w:val="clear" w:color="auto" w:fill="FFFFFF"/>
        </w:rPr>
        <w:t xml:space="preserve">Показатели работы промышленности Владимирской области </w:t>
      </w:r>
      <w:r w:rsidRPr="00377111">
        <w:rPr>
          <w:b/>
          <w:bCs/>
          <w:sz w:val="28"/>
          <w:szCs w:val="28"/>
          <w:shd w:val="clear" w:color="auto" w:fill="FFFFFF"/>
        </w:rPr>
        <w:br/>
        <w:t>в январе-</w:t>
      </w:r>
      <w:r w:rsidR="00E04EAD" w:rsidRPr="00377111">
        <w:rPr>
          <w:b/>
          <w:bCs/>
          <w:sz w:val="28"/>
          <w:szCs w:val="28"/>
          <w:shd w:val="clear" w:color="auto" w:fill="FFFFFF"/>
        </w:rPr>
        <w:t>октябре</w:t>
      </w:r>
      <w:r w:rsidRPr="00377111">
        <w:rPr>
          <w:b/>
          <w:bCs/>
          <w:sz w:val="28"/>
          <w:szCs w:val="28"/>
          <w:shd w:val="clear" w:color="auto" w:fill="FFFFFF"/>
        </w:rPr>
        <w:t xml:space="preserve"> 2018 года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>В соответствии с Федеральным законом от 31.12.2014 № 488-ФЗ «О промышленной политике в Российской Федерации» промышленное производство – это определенная на основании Общероссийского</w:t>
      </w:r>
      <w:r w:rsidR="00FC4B24" w:rsidRPr="00377111">
        <w:rPr>
          <w:bCs/>
          <w:sz w:val="28"/>
          <w:szCs w:val="28"/>
          <w:shd w:val="clear" w:color="auto" w:fill="FFFFFF"/>
        </w:rPr>
        <w:t xml:space="preserve"> классификатора</w:t>
      </w:r>
      <w:r w:rsidRPr="00377111">
        <w:rPr>
          <w:bCs/>
          <w:sz w:val="28"/>
          <w:szCs w:val="28"/>
          <w:shd w:val="clear" w:color="auto" w:fill="FFFFFF"/>
        </w:rPr>
        <w:t xml:space="preserve"> видов экономической деятельности совокупность видов экономической деятельности, относящихся к добыче полезных ископаемых, обрабатывающим производствам,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Изменение масштабов производства в сравниваемых периодах характеризует показатель «индекс производства». Под индексом промышленного производства понимается изменение производства совокупности товаров и услуг, отнесенных к вышеуказанным видам деятельности.</w:t>
      </w:r>
    </w:p>
    <w:p w:rsidR="00CA51DF" w:rsidRPr="00377111" w:rsidRDefault="005821E3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Индекс промышленного производства в январе-октябре </w:t>
      </w:r>
      <w:r w:rsidR="00CA51DF" w:rsidRPr="00377111">
        <w:rPr>
          <w:bCs/>
          <w:sz w:val="28"/>
          <w:szCs w:val="28"/>
          <w:shd w:val="clear" w:color="auto" w:fill="FFFFFF"/>
        </w:rPr>
        <w:t>2018 года по сравнению  аналогичным п</w:t>
      </w:r>
      <w:r w:rsidR="00E04EAD" w:rsidRPr="00377111">
        <w:rPr>
          <w:bCs/>
          <w:sz w:val="28"/>
          <w:szCs w:val="28"/>
          <w:shd w:val="clear" w:color="auto" w:fill="FFFFFF"/>
        </w:rPr>
        <w:t>ериодом 2017 года составил 100,6</w:t>
      </w:r>
      <w:r w:rsidR="00CA51DF" w:rsidRPr="00377111">
        <w:rPr>
          <w:bCs/>
          <w:sz w:val="28"/>
          <w:szCs w:val="28"/>
          <w:shd w:val="clear" w:color="auto" w:fill="FFFFFF"/>
        </w:rPr>
        <w:t>%.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Рост отмечался по трем позициям из четырех: 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Добыча полезных ископаемых»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 индекс производства за 10</w:t>
      </w:r>
      <w:r w:rsidRPr="00377111">
        <w:rPr>
          <w:bCs/>
          <w:sz w:val="28"/>
          <w:szCs w:val="28"/>
          <w:shd w:val="clear" w:color="auto" w:fill="FFFFFF"/>
        </w:rPr>
        <w:t xml:space="preserve"> месяцев 2018 года по сравнению с январем-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сентябрем 2017 года составил </w:t>
      </w:r>
      <w:r w:rsidR="005821E3" w:rsidRPr="00377111">
        <w:rPr>
          <w:bCs/>
          <w:sz w:val="28"/>
          <w:szCs w:val="28"/>
          <w:shd w:val="clear" w:color="auto" w:fill="FFFFFF"/>
        </w:rPr>
        <w:t>105,1</w:t>
      </w:r>
      <w:r w:rsidRPr="00377111">
        <w:rPr>
          <w:bCs/>
          <w:sz w:val="28"/>
          <w:szCs w:val="28"/>
          <w:shd w:val="clear" w:color="auto" w:fill="FFFFFF"/>
        </w:rPr>
        <w:t xml:space="preserve">% за счет наращивания производства торфяных брикетов и </w:t>
      </w:r>
      <w:proofErr w:type="spellStart"/>
      <w:r w:rsidRPr="00377111">
        <w:rPr>
          <w:bCs/>
          <w:sz w:val="28"/>
          <w:szCs w:val="28"/>
          <w:shd w:val="clear" w:color="auto" w:fill="FFFFFF"/>
        </w:rPr>
        <w:t>полубрикетов</w:t>
      </w:r>
      <w:proofErr w:type="spellEnd"/>
      <w:r w:rsidRPr="00377111">
        <w:rPr>
          <w:bCs/>
          <w:sz w:val="28"/>
          <w:szCs w:val="28"/>
          <w:shd w:val="clear" w:color="auto" w:fill="FFFFFF"/>
        </w:rPr>
        <w:t>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В целом по итогам 2017 года индекс производства по добыче полезных ископаемых оставил 112% к уровню 2016 года, это 6-е место среди регионов Центрального федерального округа.</w:t>
      </w:r>
    </w:p>
    <w:p w:rsidR="005821E3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−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>«Обрабатывающие производства»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 индекс производства 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в январе-октябре </w:t>
      </w:r>
      <w:r w:rsidRPr="00377111">
        <w:rPr>
          <w:bCs/>
          <w:sz w:val="28"/>
          <w:szCs w:val="28"/>
          <w:shd w:val="clear" w:color="auto" w:fill="FFFFFF"/>
        </w:rPr>
        <w:t>текущего года по сравнению  аналогичным периодом 2017 года составил 10</w:t>
      </w:r>
      <w:r w:rsidR="005821E3" w:rsidRPr="00377111">
        <w:rPr>
          <w:bCs/>
          <w:sz w:val="28"/>
          <w:szCs w:val="28"/>
          <w:shd w:val="clear" w:color="auto" w:fill="FFFFFF"/>
        </w:rPr>
        <w:t>1,3</w:t>
      </w:r>
      <w:r w:rsidRPr="00377111">
        <w:rPr>
          <w:bCs/>
          <w:sz w:val="28"/>
          <w:szCs w:val="28"/>
          <w:shd w:val="clear" w:color="auto" w:fill="FFFFFF"/>
        </w:rPr>
        <w:t xml:space="preserve">%. Рост индекса производства обеспечили организации, занятые </w:t>
      </w:r>
      <w:r w:rsidR="005821E3" w:rsidRPr="00377111">
        <w:rPr>
          <w:bCs/>
          <w:sz w:val="28"/>
          <w:szCs w:val="28"/>
          <w:shd w:val="clear" w:color="auto" w:fill="FFFFFF"/>
        </w:rPr>
        <w:t>выпуском прочей неметаллической минеральной продукции (105%), пищевых продуктов (107,6%), химических веществ и химических продуктов (107,9%), текстильных изделий (114,2%), мебели и прочих готовых изделий (соответственно 124,4% и 130,8%), лекарственных средств и материалов, применяемых в медицинских целях</w:t>
      </w:r>
      <w:proofErr w:type="gramEnd"/>
      <w:r w:rsidR="005821E3" w:rsidRPr="00377111">
        <w:rPr>
          <w:bCs/>
          <w:sz w:val="28"/>
          <w:szCs w:val="28"/>
          <w:shd w:val="clear" w:color="auto" w:fill="FFFFFF"/>
        </w:rPr>
        <w:t xml:space="preserve"> (146,9%). </w:t>
      </w:r>
    </w:p>
    <w:p w:rsidR="00003E22" w:rsidRPr="00377111" w:rsidRDefault="00CA51DF" w:rsidP="00003E2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Наблюдалось падение</w:t>
      </w:r>
      <w:r w:rsidR="009F4EF1" w:rsidRPr="00377111">
        <w:rPr>
          <w:bCs/>
          <w:sz w:val="28"/>
          <w:szCs w:val="28"/>
          <w:shd w:val="clear" w:color="auto" w:fill="FFFFFF"/>
        </w:rPr>
        <w:t xml:space="preserve"> </w:t>
      </w:r>
      <w:r w:rsidR="005821E3" w:rsidRPr="00377111">
        <w:rPr>
          <w:bCs/>
          <w:sz w:val="28"/>
          <w:szCs w:val="28"/>
          <w:shd w:val="clear" w:color="auto" w:fill="FFFFFF"/>
        </w:rPr>
        <w:t>производств</w:t>
      </w:r>
      <w:r w:rsidR="00003E22" w:rsidRPr="00377111">
        <w:rPr>
          <w:bCs/>
          <w:sz w:val="28"/>
          <w:szCs w:val="28"/>
          <w:shd w:val="clear" w:color="auto" w:fill="FFFFFF"/>
        </w:rPr>
        <w:t>а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 </w:t>
      </w:r>
      <w:r w:rsidR="00003E22" w:rsidRPr="00377111">
        <w:rPr>
          <w:bCs/>
          <w:sz w:val="28"/>
          <w:szCs w:val="28"/>
          <w:shd w:val="clear" w:color="auto" w:fill="FFFFFF"/>
        </w:rPr>
        <w:t xml:space="preserve">электрического оборудования (96,3%), 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компьютеров, электронных и оптических изделий (92,9%), </w:t>
      </w:r>
      <w:r w:rsidR="00003E22" w:rsidRPr="00377111">
        <w:rPr>
          <w:bCs/>
          <w:sz w:val="28"/>
          <w:szCs w:val="28"/>
          <w:shd w:val="clear" w:color="auto" w:fill="FFFFFF"/>
        </w:rPr>
        <w:t>прочих транспортных средств и оборудования (</w:t>
      </w:r>
      <w:r w:rsidR="00807C2D" w:rsidRPr="00377111">
        <w:rPr>
          <w:bCs/>
          <w:sz w:val="28"/>
          <w:szCs w:val="28"/>
          <w:shd w:val="clear" w:color="auto" w:fill="FFFFFF"/>
        </w:rPr>
        <w:t>93,8</w:t>
      </w:r>
      <w:r w:rsidR="00003E22" w:rsidRPr="00377111">
        <w:rPr>
          <w:bCs/>
          <w:sz w:val="28"/>
          <w:szCs w:val="28"/>
          <w:shd w:val="clear" w:color="auto" w:fill="FFFFFF"/>
        </w:rPr>
        <w:t xml:space="preserve">%), готовых металлических изделий, кроме машин и оборудования (92,6%), производства автотранспортных средств, прицепов и полуприцепов (90,4%), машин и оборудования, не включенных в другие группировки (79,4%), кожи и изделий </w:t>
      </w:r>
      <w:r w:rsidR="00003E22" w:rsidRPr="00377111">
        <w:rPr>
          <w:bCs/>
          <w:sz w:val="28"/>
          <w:szCs w:val="28"/>
          <w:shd w:val="clear" w:color="auto" w:fill="FFFFFF"/>
        </w:rPr>
        <w:lastRenderedPageBreak/>
        <w:t>из кожи (74,4%).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обрабатывающих производств за 2017 год по сравнению с предыдущим годом составил 100%, это 16-е место среди регионов ЦФО). 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377111">
        <w:rPr>
          <w:bCs/>
          <w:sz w:val="28"/>
          <w:szCs w:val="28"/>
          <w:shd w:val="clear" w:color="auto" w:fill="FFFFFF"/>
        </w:rPr>
        <w:t xml:space="preserve"> за </w:t>
      </w:r>
      <w:r w:rsidR="00437F96" w:rsidRPr="00377111">
        <w:rPr>
          <w:bCs/>
          <w:sz w:val="28"/>
          <w:szCs w:val="28"/>
          <w:shd w:val="clear" w:color="auto" w:fill="FFFFFF"/>
        </w:rPr>
        <w:t>10</w:t>
      </w:r>
      <w:r w:rsidRPr="00377111">
        <w:rPr>
          <w:bCs/>
          <w:sz w:val="28"/>
          <w:szCs w:val="28"/>
          <w:shd w:val="clear" w:color="auto" w:fill="FFFFFF"/>
        </w:rPr>
        <w:t xml:space="preserve"> месяцев 2018 года по сравнению с таким же периодом 2017 года </w:t>
      </w:r>
      <w:r w:rsidR="00437F96" w:rsidRPr="00377111">
        <w:rPr>
          <w:bCs/>
          <w:sz w:val="28"/>
          <w:szCs w:val="28"/>
          <w:shd w:val="clear" w:color="auto" w:fill="FFFFFF"/>
        </w:rPr>
        <w:t>индекс производства вырос до 1</w:t>
      </w:r>
      <w:r w:rsidR="00003E22" w:rsidRPr="00377111">
        <w:rPr>
          <w:bCs/>
          <w:sz w:val="28"/>
          <w:szCs w:val="28"/>
          <w:shd w:val="clear" w:color="auto" w:fill="FFFFFF"/>
        </w:rPr>
        <w:t>07,6</w:t>
      </w:r>
      <w:r w:rsidRPr="00377111">
        <w:rPr>
          <w:bCs/>
          <w:sz w:val="28"/>
          <w:szCs w:val="28"/>
          <w:shd w:val="clear" w:color="auto" w:fill="FFFFFF"/>
        </w:rPr>
        <w:t>% (по итогам 2017 г. − 108,9%, 7-е место среди регионов ЦФО). Рост обусловлен увеличением объемов поступления и обработки отходов и лома черных металлов у организаций, осуществляющих переработку вторичного сырья.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 xml:space="preserve">«Обеспечение электрической энергией, газом и паром; кондиционирование воздуха» 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в январе-октябре 2018 года составил </w:t>
      </w:r>
      <w:r w:rsidR="00003E22" w:rsidRPr="00377111">
        <w:rPr>
          <w:bCs/>
          <w:sz w:val="28"/>
          <w:szCs w:val="28"/>
          <w:shd w:val="clear" w:color="auto" w:fill="FFFFFF"/>
        </w:rPr>
        <w:t>89,1</w:t>
      </w:r>
      <w:r w:rsidRPr="00377111">
        <w:rPr>
          <w:bCs/>
          <w:sz w:val="28"/>
          <w:szCs w:val="28"/>
          <w:shd w:val="clear" w:color="auto" w:fill="FFFFFF"/>
        </w:rPr>
        <w:t xml:space="preserve">% по сравнению с аналогичным периодом 2017 года за счет </w:t>
      </w:r>
      <w:r w:rsidR="00003E22" w:rsidRPr="00377111">
        <w:rPr>
          <w:bCs/>
          <w:sz w:val="28"/>
          <w:szCs w:val="28"/>
          <w:shd w:val="clear" w:color="auto" w:fill="FFFFFF"/>
        </w:rPr>
        <w:t>снижения</w:t>
      </w:r>
      <w:r w:rsidRPr="00377111">
        <w:rPr>
          <w:bCs/>
          <w:sz w:val="28"/>
          <w:szCs w:val="28"/>
          <w:shd w:val="clear" w:color="auto" w:fill="FFFFFF"/>
        </w:rPr>
        <w:t xml:space="preserve"> объемов передачи электроэнергии и технологического присоединения к распределительным электросетям и распределения газообразного топлива по газораспределительным сетям (по итогам 2017 г. − 104,6%, 6-е место среди регионов ЦФО).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Из ближайших соседей по Центральному федеральному округу, рост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 промышленного производства </w:t>
      </w:r>
      <w:r w:rsidR="00003E22" w:rsidRPr="00377111">
        <w:rPr>
          <w:bCs/>
          <w:sz w:val="28"/>
          <w:szCs w:val="28"/>
          <w:shd w:val="clear" w:color="auto" w:fill="FFFFFF"/>
        </w:rPr>
        <w:t>в январе-октябре</w:t>
      </w:r>
      <w:r w:rsidRPr="00377111">
        <w:rPr>
          <w:bCs/>
          <w:sz w:val="28"/>
          <w:szCs w:val="28"/>
          <w:shd w:val="clear" w:color="auto" w:fill="FFFFFF"/>
        </w:rPr>
        <w:t xml:space="preserve"> текущего года отмечался в Ярославской области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 (108</w:t>
      </w:r>
      <w:r w:rsidRPr="00377111">
        <w:rPr>
          <w:bCs/>
          <w:sz w:val="28"/>
          <w:szCs w:val="28"/>
          <w:shd w:val="clear" w:color="auto" w:fill="FFFFFF"/>
        </w:rPr>
        <w:t xml:space="preserve">,2%). А вот в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>Ивановской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и Костромской областях наблюдался спад объемов промышленного п</w:t>
      </w:r>
      <w:r w:rsidR="00437F96" w:rsidRPr="00377111">
        <w:rPr>
          <w:bCs/>
          <w:sz w:val="28"/>
          <w:szCs w:val="28"/>
          <w:shd w:val="clear" w:color="auto" w:fill="FFFFFF"/>
        </w:rPr>
        <w:t>роизводства, соответственно 97,9% и 98,8</w:t>
      </w:r>
      <w:r w:rsidRPr="00377111">
        <w:rPr>
          <w:bCs/>
          <w:sz w:val="28"/>
          <w:szCs w:val="28"/>
          <w:shd w:val="clear" w:color="auto" w:fill="FFFFFF"/>
        </w:rPr>
        <w:t>% к аналогичному периоду 2017 года.</w:t>
      </w:r>
    </w:p>
    <w:p w:rsidR="00003E22" w:rsidRPr="00377111" w:rsidRDefault="00437F96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По итогам работы за </w:t>
      </w:r>
      <w:r w:rsidR="00003E22" w:rsidRPr="00377111">
        <w:rPr>
          <w:bCs/>
          <w:sz w:val="28"/>
          <w:szCs w:val="28"/>
          <w:shd w:val="clear" w:color="auto" w:fill="FFFFFF"/>
        </w:rPr>
        <w:t>январь-октябрь</w:t>
      </w:r>
      <w:r w:rsidR="00CA51DF" w:rsidRPr="00377111">
        <w:rPr>
          <w:bCs/>
          <w:sz w:val="28"/>
          <w:szCs w:val="28"/>
          <w:shd w:val="clear" w:color="auto" w:fill="FFFFFF"/>
        </w:rPr>
        <w:t xml:space="preserve"> 2018 года среди регионов Центрального федерального округа Владимирская область занимала 1</w:t>
      </w:r>
      <w:r w:rsidR="00003E22" w:rsidRPr="00377111">
        <w:rPr>
          <w:bCs/>
          <w:sz w:val="28"/>
          <w:szCs w:val="28"/>
          <w:shd w:val="clear" w:color="auto" w:fill="FFFFFF"/>
        </w:rPr>
        <w:t>4</w:t>
      </w:r>
      <w:r w:rsidR="00CA51DF" w:rsidRPr="00377111">
        <w:rPr>
          <w:bCs/>
          <w:sz w:val="28"/>
          <w:szCs w:val="28"/>
          <w:shd w:val="clear" w:color="auto" w:fill="FFFFFF"/>
        </w:rPr>
        <w:t xml:space="preserve"> место</w:t>
      </w:r>
      <w:r w:rsidR="00003E22" w:rsidRPr="00377111">
        <w:rPr>
          <w:bCs/>
          <w:sz w:val="28"/>
          <w:szCs w:val="28"/>
          <w:shd w:val="clear" w:color="auto" w:fill="FFFFFF"/>
        </w:rPr>
        <w:t>.</w:t>
      </w:r>
    </w:p>
    <w:p w:rsidR="00181325" w:rsidRPr="00377111" w:rsidRDefault="00181325" w:rsidP="00181325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>Индексы производства по субъектам Российской Федерации</w:t>
      </w:r>
    </w:p>
    <w:p w:rsidR="00181325" w:rsidRPr="00377111" w:rsidRDefault="00181325" w:rsidP="00181325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 xml:space="preserve"> Центрального федерального округа </w:t>
      </w:r>
    </w:p>
    <w:p w:rsidR="00181325" w:rsidRPr="00377111" w:rsidRDefault="00181325" w:rsidP="00181325">
      <w:pPr>
        <w:ind w:right="-568"/>
        <w:jc w:val="center"/>
        <w:rPr>
          <w:b/>
          <w:i/>
          <w:sz w:val="24"/>
          <w:szCs w:val="24"/>
        </w:rPr>
      </w:pPr>
    </w:p>
    <w:tbl>
      <w:tblPr>
        <w:tblStyle w:val="a3"/>
        <w:tblW w:w="9342" w:type="dxa"/>
        <w:tblInd w:w="250" w:type="dxa"/>
        <w:tblLook w:val="04A0" w:firstRow="1" w:lastRow="0" w:firstColumn="1" w:lastColumn="0" w:noHBand="0" w:noVBand="1"/>
      </w:tblPr>
      <w:tblGrid>
        <w:gridCol w:w="4111"/>
        <w:gridCol w:w="3260"/>
        <w:gridCol w:w="1971"/>
      </w:tblGrid>
      <w:tr w:rsidR="00181325" w:rsidRPr="00377111" w:rsidTr="0071772D">
        <w:trPr>
          <w:tblHeader/>
        </w:trPr>
        <w:tc>
          <w:tcPr>
            <w:tcW w:w="4111" w:type="dxa"/>
          </w:tcPr>
          <w:p w:rsidR="00181325" w:rsidRPr="00377111" w:rsidRDefault="00181325" w:rsidP="00CA51DF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i/>
                <w:sz w:val="24"/>
                <w:szCs w:val="24"/>
              </w:rPr>
              <w:t xml:space="preserve">Январь-октябрь 2018 г. </w:t>
            </w:r>
            <w:proofErr w:type="gramStart"/>
            <w:r w:rsidRPr="00377111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377111">
              <w:rPr>
                <w:b/>
                <w:i/>
                <w:sz w:val="24"/>
                <w:szCs w:val="24"/>
              </w:rPr>
              <w:t xml:space="preserve"> % к январю-октябрю 2017 г.</w:t>
            </w:r>
          </w:p>
        </w:tc>
        <w:tc>
          <w:tcPr>
            <w:tcW w:w="1971" w:type="dxa"/>
          </w:tcPr>
          <w:p w:rsidR="00181325" w:rsidRPr="00377111" w:rsidRDefault="0071772D" w:rsidP="0071772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Место, занимаемое в </w:t>
            </w:r>
            <w:r w:rsidRPr="00377111">
              <w:rPr>
                <w:b/>
                <w:bCs/>
                <w:sz w:val="24"/>
                <w:szCs w:val="24"/>
              </w:rPr>
              <w:t>ЦФО</w:t>
            </w:r>
          </w:p>
        </w:tc>
      </w:tr>
      <w:tr w:rsidR="00181325" w:rsidRPr="00377111" w:rsidTr="0071772D">
        <w:tc>
          <w:tcPr>
            <w:tcW w:w="4111" w:type="dxa"/>
          </w:tcPr>
          <w:p w:rsidR="00181325" w:rsidRPr="00377111" w:rsidRDefault="00181325" w:rsidP="00CA51DF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181325" w:rsidRPr="00377111" w:rsidRDefault="00181325" w:rsidP="0071772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81325" w:rsidRPr="00377111" w:rsidTr="0071772D">
        <w:tc>
          <w:tcPr>
            <w:tcW w:w="4111" w:type="dxa"/>
            <w:vAlign w:val="bottom"/>
          </w:tcPr>
          <w:p w:rsidR="00181325" w:rsidRPr="00377111" w:rsidRDefault="00181325" w:rsidP="00C94923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108,5</w:t>
            </w:r>
          </w:p>
        </w:tc>
        <w:tc>
          <w:tcPr>
            <w:tcW w:w="1971" w:type="dxa"/>
          </w:tcPr>
          <w:p w:rsidR="00181325" w:rsidRPr="00377111" w:rsidRDefault="00181325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Тамбовская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116,5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Тверская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111,8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г. Москва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110,7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Московская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109,7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Ярославская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Брянская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105,9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Белгородская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Калужская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104,4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Курская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Воронежская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Рязанская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102,8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Липецкая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102,4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lastRenderedPageBreak/>
              <w:t>Тульская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101,5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13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Владимирская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100,6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Костромская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Орловская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Смоленская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98,6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Ивановская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97,9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17</w:t>
            </w:r>
          </w:p>
        </w:tc>
      </w:tr>
    </w:tbl>
    <w:p w:rsidR="00181325" w:rsidRPr="00377111" w:rsidRDefault="00181325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за январь-</w:t>
      </w:r>
      <w:r w:rsidR="00807C2D" w:rsidRPr="00377111">
        <w:rPr>
          <w:bCs/>
          <w:sz w:val="28"/>
          <w:szCs w:val="28"/>
          <w:shd w:val="clear" w:color="auto" w:fill="FFFFFF"/>
        </w:rPr>
        <w:t>ок</w:t>
      </w:r>
      <w:r w:rsidRPr="00377111">
        <w:rPr>
          <w:bCs/>
          <w:sz w:val="28"/>
          <w:szCs w:val="28"/>
          <w:shd w:val="clear" w:color="auto" w:fill="FFFFFF"/>
        </w:rPr>
        <w:t>тябрь 2018 года по виду деятельности «Добыча полезных ископаемых» составил 3,</w:t>
      </w:r>
      <w:r w:rsidR="00003E22" w:rsidRPr="00377111">
        <w:rPr>
          <w:bCs/>
          <w:sz w:val="28"/>
          <w:szCs w:val="28"/>
          <w:shd w:val="clear" w:color="auto" w:fill="FFFFFF"/>
        </w:rPr>
        <w:t>8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рублей, что на 1</w:t>
      </w:r>
      <w:r w:rsidR="00003E22" w:rsidRPr="00377111">
        <w:rPr>
          <w:bCs/>
          <w:sz w:val="28"/>
          <w:szCs w:val="28"/>
          <w:shd w:val="clear" w:color="auto" w:fill="FFFFFF"/>
        </w:rPr>
        <w:t>4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% больше, чем за январь-</w:t>
      </w:r>
      <w:r w:rsidR="00807C2D" w:rsidRPr="00377111">
        <w:rPr>
          <w:bCs/>
          <w:sz w:val="28"/>
          <w:szCs w:val="28"/>
          <w:shd w:val="clear" w:color="auto" w:fill="FFFFFF"/>
        </w:rPr>
        <w:t>ок</w:t>
      </w:r>
      <w:r w:rsidRPr="00377111">
        <w:rPr>
          <w:bCs/>
          <w:sz w:val="28"/>
          <w:szCs w:val="28"/>
          <w:shd w:val="clear" w:color="auto" w:fill="FFFFFF"/>
        </w:rPr>
        <w:t>тябрь 2017 года; по виду деятельности «Обрабатывающие производства» – 3</w:t>
      </w:r>
      <w:r w:rsidR="00003E22" w:rsidRPr="00377111">
        <w:rPr>
          <w:bCs/>
          <w:sz w:val="28"/>
          <w:szCs w:val="28"/>
          <w:shd w:val="clear" w:color="auto" w:fill="FFFFFF"/>
        </w:rPr>
        <w:t>55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5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 и </w:t>
      </w:r>
      <w:r w:rsidR="00003E22" w:rsidRPr="00377111">
        <w:rPr>
          <w:bCs/>
          <w:sz w:val="28"/>
          <w:szCs w:val="28"/>
          <w:shd w:val="clear" w:color="auto" w:fill="FFFFFF"/>
        </w:rPr>
        <w:t>6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%;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по виду деятельности «Обеспечение электрической энергией, газом и паром; кондиционирование воздуха» – </w:t>
      </w:r>
      <w:r w:rsidR="00003E22" w:rsidRPr="00377111">
        <w:rPr>
          <w:bCs/>
          <w:sz w:val="28"/>
          <w:szCs w:val="28"/>
          <w:shd w:val="clear" w:color="auto" w:fill="FFFFFF"/>
        </w:rPr>
        <w:t>31,</w:t>
      </w:r>
      <w:r w:rsidRPr="00377111">
        <w:rPr>
          <w:bCs/>
          <w:sz w:val="28"/>
          <w:szCs w:val="28"/>
          <w:shd w:val="clear" w:color="auto" w:fill="FFFFFF"/>
        </w:rPr>
        <w:t xml:space="preserve">2 млрд. рублей и </w:t>
      </w:r>
      <w:r w:rsidR="00003E22" w:rsidRPr="00377111">
        <w:rPr>
          <w:bCs/>
          <w:sz w:val="28"/>
          <w:szCs w:val="28"/>
          <w:shd w:val="clear" w:color="auto" w:fill="FFFFFF"/>
        </w:rPr>
        <w:t>2,3</w:t>
      </w:r>
      <w:r w:rsidRPr="00377111">
        <w:rPr>
          <w:bCs/>
          <w:sz w:val="28"/>
          <w:szCs w:val="28"/>
          <w:shd w:val="clear" w:color="auto" w:fill="FFFFFF"/>
        </w:rPr>
        <w:t xml:space="preserve">%; по виду деятельности «Водоснабжение; водоотведение, организация сбора и утилизации отходов, деятельность по ликвидации загрязнений» – </w:t>
      </w:r>
      <w:r w:rsidR="00003E22" w:rsidRPr="00377111">
        <w:rPr>
          <w:bCs/>
          <w:sz w:val="28"/>
          <w:szCs w:val="28"/>
          <w:shd w:val="clear" w:color="auto" w:fill="FFFFFF"/>
        </w:rPr>
        <w:t>9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 и 1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,3%.</w:t>
      </w:r>
    </w:p>
    <w:p w:rsidR="0071772D" w:rsidRPr="00377111" w:rsidRDefault="0071772D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Среднесписочная численность работников (без внешних совместителей), занятых в промышленном производстве области, в январе-сентябре 2018 года осталась на уровне соответствующего периода 2017 года (100,1%) и составила 134,1 тыс. человек (32,2% от общей численности работающих обследованных видов экономической деятельности). Увеличилось число работающих по сравнению с январем-сентябрем 2017 года в сфере добычи полезных ископаемых (125,2%, 1,9 тыс. человек), водоотведении, организации сбора и утилизации отходов, деятельности по ликвидации загрязнений (105,7%, 6,6 тыс. человек); уменьшилось в организациях осуществлявших обеспечение электрической энергией, газом и паром; кондиционировании воздуха (96,1%, 13,4 тыс. человек); осталось на уровне указанного периода 2017 года в обрабатывающих производствах (100%, 112,1 тыс. человек).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Среднемесячная заработная плата работников промышленности в январе-сентябре 2018 года сложилась в размере 32,3 тыс. рублей, что на 7,6% больше по сравнению с аналогичным периодом 2017 года (в действующих ценах) и на 6,1% выше, чем средняя по области (30,5 тыс. руб.). Самый высокий уровень оплаты труда наблюдался в производстве лекарственных средств и материалов, применяемых в медицинских целях, производстве машин и оборудования, не включенных в другие группировки, производстве резиновых и пластмассовых изделий, соответственно 37,2, 37,1 и 37 тыс. рублей; наименьший – в производстве одежды – 14,3 тыс. рублей.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Организациями, не относящимися к субъектам малого предпринимательства, за 9 месяцев 2018 года использовано 27,9 млрд. рублей инвестиций в основной капитал (на 9,5 % меньше, чем в соответствующем </w:t>
      </w:r>
      <w:r w:rsidRPr="00377111">
        <w:rPr>
          <w:bCs/>
          <w:sz w:val="28"/>
          <w:szCs w:val="28"/>
          <w:shd w:val="clear" w:color="auto" w:fill="FFFFFF"/>
        </w:rPr>
        <w:lastRenderedPageBreak/>
        <w:t xml:space="preserve">периоде 2017г., в сопоставимой оценке), из них 13,9 млрд. рублей, или более 49 % – в промышленные производства области.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В обрабатывающих производствах наблюдалось снижение инвестиционной активности (на 6,5% меньше, чем в январе-сентябре 2017 г.), в сфере добычи полезных ископаемых, обеспечении электрической энергией, газом и паром; кондиционировании воздуха, водоснабжении; водоотведении, организации сбора и утилизации отходов, деятельности по ликвидации загрязнений отмечался рост инвестиций по сравнению с январем-сентябрем 2017 года соответственно в 6,6 раза, на 43,5% и 7%. 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377111">
      <w:pPr>
        <w:tabs>
          <w:tab w:val="left" w:pos="1458"/>
        </w:tabs>
        <w:ind w:firstLine="709"/>
        <w:jc w:val="both"/>
        <w:rPr>
          <w:sz w:val="28"/>
          <w:szCs w:val="28"/>
        </w:rPr>
      </w:pPr>
      <w:bookmarkStart w:id="0" w:name="_Toc523388354"/>
    </w:p>
    <w:p w:rsidR="00377111" w:rsidRPr="00377111" w:rsidRDefault="00377111" w:rsidP="00377111">
      <w:pPr>
        <w:rPr>
          <w:sz w:val="22"/>
          <w:szCs w:val="22"/>
        </w:rPr>
      </w:pPr>
      <w:r w:rsidRPr="00377111">
        <w:rPr>
          <w:rStyle w:val="a4"/>
          <w:color w:val="auto"/>
          <w:sz w:val="22"/>
          <w:szCs w:val="22"/>
          <w:u w:val="none"/>
        </w:rPr>
        <w:t>Начальник отдела статистики предприятий,</w:t>
      </w:r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ведения Статистического регистра и общероссийских классификаторов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Амосова Ирина Александровна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тел. (4922  53-39-47)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hyperlink r:id="rId10" w:history="1">
        <w:r w:rsidRPr="00377111">
          <w:rPr>
            <w:rStyle w:val="a4"/>
            <w:sz w:val="22"/>
            <w:szCs w:val="22"/>
          </w:rPr>
          <w:t>P33_iamosova@gks.ru</w:t>
        </w:r>
      </w:hyperlink>
    </w:p>
    <w:p w:rsidR="00377111" w:rsidRPr="00377111" w:rsidRDefault="00377111" w:rsidP="00377111">
      <w:pPr>
        <w:ind w:firstLine="709"/>
        <w:jc w:val="both"/>
        <w:rPr>
          <w:i/>
          <w:sz w:val="22"/>
          <w:szCs w:val="22"/>
        </w:rPr>
      </w:pPr>
    </w:p>
    <w:p w:rsidR="00377111" w:rsidRPr="00377111" w:rsidRDefault="00377111" w:rsidP="00377111">
      <w:pPr>
        <w:ind w:firstLine="709"/>
        <w:jc w:val="both"/>
        <w:rPr>
          <w:sz w:val="22"/>
          <w:szCs w:val="22"/>
        </w:rPr>
      </w:pP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>Солдатова Наталья Михайловна,</w:t>
      </w: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 xml:space="preserve">специалист  </w:t>
      </w:r>
      <w:proofErr w:type="spellStart"/>
      <w:r w:rsidRPr="00377111">
        <w:rPr>
          <w:sz w:val="22"/>
          <w:szCs w:val="22"/>
        </w:rPr>
        <w:t>Владимирстата</w:t>
      </w:r>
      <w:proofErr w:type="spellEnd"/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>по взаимодействию</w:t>
      </w:r>
      <w:r w:rsidRPr="00377111">
        <w:rPr>
          <w:sz w:val="22"/>
          <w:szCs w:val="22"/>
        </w:rPr>
        <w:t xml:space="preserve"> </w:t>
      </w:r>
      <w:r w:rsidRPr="00377111">
        <w:rPr>
          <w:sz w:val="22"/>
          <w:szCs w:val="22"/>
        </w:rPr>
        <w:t xml:space="preserve">со </w:t>
      </w:r>
      <w:proofErr w:type="spellStart"/>
      <w:r w:rsidRPr="00377111">
        <w:rPr>
          <w:sz w:val="22"/>
          <w:szCs w:val="22"/>
        </w:rPr>
        <w:t>СМИт</w:t>
      </w:r>
      <w:proofErr w:type="spellEnd"/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jc w:val="both"/>
        <w:rPr>
          <w:sz w:val="22"/>
          <w:szCs w:val="22"/>
          <w:lang w:val="en-US"/>
        </w:rPr>
      </w:pPr>
      <w:r w:rsidRPr="00377111">
        <w:rPr>
          <w:sz w:val="22"/>
          <w:szCs w:val="22"/>
        </w:rPr>
        <w:t>ел</w:t>
      </w:r>
      <w:r w:rsidRPr="00377111">
        <w:rPr>
          <w:sz w:val="22"/>
          <w:szCs w:val="22"/>
          <w:lang w:val="en-US"/>
        </w:rPr>
        <w:t xml:space="preserve">. (4922 534167);  </w:t>
      </w:r>
      <w:r w:rsidRPr="00377111">
        <w:rPr>
          <w:sz w:val="22"/>
          <w:szCs w:val="22"/>
        </w:rPr>
        <w:t>моб</w:t>
      </w:r>
      <w:r w:rsidRPr="00377111">
        <w:rPr>
          <w:sz w:val="22"/>
          <w:szCs w:val="22"/>
          <w:lang w:val="en-US"/>
        </w:rPr>
        <w:t xml:space="preserve">.  8 930 740 88 65 </w:t>
      </w: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  <w:lang w:val="en-US"/>
        </w:rPr>
      </w:pPr>
      <w:proofErr w:type="gramStart"/>
      <w:r w:rsidRPr="00377111">
        <w:rPr>
          <w:sz w:val="22"/>
          <w:szCs w:val="22"/>
          <w:lang w:val="en-US"/>
        </w:rPr>
        <w:t>mailto</w:t>
      </w:r>
      <w:proofErr w:type="gramEnd"/>
      <w:r w:rsidRPr="00377111">
        <w:rPr>
          <w:sz w:val="22"/>
          <w:szCs w:val="22"/>
          <w:lang w:val="en-US"/>
        </w:rPr>
        <w:t xml:space="preserve">: </w:t>
      </w:r>
      <w:hyperlink r:id="rId11" w:history="1"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P33_nsoldatova@gks.ru</w:t>
        </w:r>
      </w:hyperlink>
      <w:r w:rsidRPr="00377111">
        <w:rPr>
          <w:rStyle w:val="a4"/>
          <w:color w:val="auto"/>
          <w:sz w:val="22"/>
          <w:szCs w:val="22"/>
          <w:u w:val="none"/>
          <w:lang w:val="en-US"/>
        </w:rPr>
        <w:t xml:space="preserve"> </w:t>
      </w: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  <w:hyperlink r:id="rId12" w:history="1"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377111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vladimirstat</w:t>
        </w:r>
        <w:proofErr w:type="spellEnd"/>
        <w:r w:rsidRPr="00377111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gks</w:t>
        </w:r>
        <w:proofErr w:type="spellEnd"/>
        <w:r w:rsidRPr="00377111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  <w:bookmarkStart w:id="1" w:name="_GoBack"/>
      <w:bookmarkEnd w:id="1"/>
      <w:r w:rsidRPr="00377111">
        <w:rPr>
          <w:rStyle w:val="a4"/>
          <w:color w:val="auto"/>
          <w:sz w:val="22"/>
          <w:szCs w:val="22"/>
          <w:u w:val="none"/>
        </w:rPr>
        <w:t xml:space="preserve"> </w:t>
      </w: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</w:rPr>
      </w:pPr>
    </w:p>
    <w:p w:rsidR="00377111" w:rsidRPr="00377111" w:rsidRDefault="00377111" w:rsidP="00377111">
      <w:pPr>
        <w:jc w:val="both"/>
        <w:rPr>
          <w:rStyle w:val="a4"/>
          <w:color w:val="auto"/>
          <w:sz w:val="16"/>
          <w:szCs w:val="16"/>
          <w:u w:val="none"/>
        </w:rPr>
      </w:pPr>
    </w:p>
    <w:p w:rsidR="00377111" w:rsidRPr="00377111" w:rsidRDefault="00377111" w:rsidP="00377111">
      <w:pPr>
        <w:spacing w:line="240" w:lineRule="exact"/>
        <w:jc w:val="both"/>
        <w:rPr>
          <w:rStyle w:val="a4"/>
          <w:rFonts w:eastAsia="Arial Unicode MS"/>
          <w:color w:val="auto"/>
          <w:sz w:val="24"/>
          <w:szCs w:val="24"/>
          <w:u w:val="none"/>
        </w:rPr>
      </w:pPr>
    </w:p>
    <w:p w:rsidR="00377111" w:rsidRPr="00377111" w:rsidRDefault="00377111" w:rsidP="00377111">
      <w:pPr>
        <w:spacing w:line="240" w:lineRule="exact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rFonts w:eastAsia="Arial Unicode MS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77111">
        <w:rPr>
          <w:rFonts w:eastAsia="Arial Unicode MS"/>
          <w:sz w:val="24"/>
          <w:szCs w:val="24"/>
        </w:rPr>
        <w:t>обязательна</w:t>
      </w:r>
      <w:bookmarkEnd w:id="0"/>
    </w:p>
    <w:sectPr w:rsidR="00377111" w:rsidRPr="00377111" w:rsidSect="00514E03">
      <w:headerReference w:type="default" r:id="rId13"/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60" w:rsidRDefault="00434960">
      <w:r>
        <w:separator/>
      </w:r>
    </w:p>
  </w:endnote>
  <w:endnote w:type="continuationSeparator" w:id="0">
    <w:p w:rsidR="00434960" w:rsidRDefault="004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111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60" w:rsidRDefault="00434960">
      <w:r>
        <w:separator/>
      </w:r>
    </w:p>
  </w:footnote>
  <w:footnote w:type="continuationSeparator" w:id="0">
    <w:p w:rsidR="00434960" w:rsidRDefault="0043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7129"/>
      <w:docPartObj>
        <w:docPartGallery w:val="Page Numbers (Top of Page)"/>
        <w:docPartUnique/>
      </w:docPartObj>
    </w:sdtPr>
    <w:sdtEndPr/>
    <w:sdtContent>
      <w:p w:rsidR="00116C12" w:rsidRDefault="00116C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11">
          <w:rPr>
            <w:noProof/>
          </w:rPr>
          <w:t>1</w:t>
        </w:r>
        <w:r>
          <w:fldChar w:fldCharType="end"/>
        </w:r>
      </w:p>
      <w:p w:rsidR="00116C12" w:rsidRDefault="00434960">
        <w:pPr>
          <w:pStyle w:val="af0"/>
          <w:jc w:val="center"/>
        </w:pPr>
      </w:p>
    </w:sdtContent>
  </w:sdt>
  <w:p w:rsidR="00116C12" w:rsidRDefault="00116C1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3E22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16C12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2243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325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2F5AAF"/>
    <w:rsid w:val="0030066F"/>
    <w:rsid w:val="00302816"/>
    <w:rsid w:val="00303F95"/>
    <w:rsid w:val="00303F97"/>
    <w:rsid w:val="00305433"/>
    <w:rsid w:val="003055E2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77111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E198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4960"/>
    <w:rsid w:val="00437F96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73F61"/>
    <w:rsid w:val="005821E3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1772D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0EA9"/>
    <w:rsid w:val="007C585A"/>
    <w:rsid w:val="007E48D5"/>
    <w:rsid w:val="007E7F8C"/>
    <w:rsid w:val="007F60AF"/>
    <w:rsid w:val="0080244C"/>
    <w:rsid w:val="00803AB9"/>
    <w:rsid w:val="0080563A"/>
    <w:rsid w:val="00807C2D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A7D2B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9F4EF1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370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18D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85E11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2417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1DF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167A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4EAD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3335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1053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B24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stat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33_iamosova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EE70-A2BD-4ABB-8829-9ABC2D52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2018-11-28T11:48:00Z</cp:lastPrinted>
  <dcterms:created xsi:type="dcterms:W3CDTF">2018-11-28T11:45:00Z</dcterms:created>
  <dcterms:modified xsi:type="dcterms:W3CDTF">2018-11-28T12:23:00Z</dcterms:modified>
</cp:coreProperties>
</file>