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79" w:rsidRPr="00D65079" w:rsidRDefault="00D65079" w:rsidP="00D65079">
      <w:pPr>
        <w:rPr>
          <w:b/>
        </w:rPr>
      </w:pPr>
      <w:bookmarkStart w:id="0" w:name="_GoBack"/>
      <w:r w:rsidRPr="00D65079">
        <w:rPr>
          <w:b/>
        </w:rPr>
        <w:t xml:space="preserve">Пресс-конференция руководителя </w:t>
      </w:r>
      <w:proofErr w:type="spellStart"/>
      <w:r w:rsidRPr="00D65079">
        <w:rPr>
          <w:b/>
        </w:rPr>
        <w:t>Владимирстата</w:t>
      </w:r>
      <w:proofErr w:type="spellEnd"/>
      <w:r w:rsidRPr="00D65079">
        <w:rPr>
          <w:b/>
        </w:rPr>
        <w:t xml:space="preserve"> А.Н. Быкова «Малый бизнес Владимирской области: вчера, сегодня, завтра» (режим ВКС)</w:t>
      </w:r>
    </w:p>
    <w:bookmarkEnd w:id="0"/>
    <w:p w:rsidR="00D65079" w:rsidRDefault="00D65079" w:rsidP="00D65079">
      <w:r>
        <w:t xml:space="preserve">21 мая   2020 года во </w:t>
      </w:r>
      <w:proofErr w:type="spellStart"/>
      <w:r>
        <w:t>Владимирстате</w:t>
      </w:r>
      <w:proofErr w:type="spellEnd"/>
      <w:r>
        <w:t xml:space="preserve"> состоялась пресс-конференция в режиме видео </w:t>
      </w:r>
      <w:proofErr w:type="gramStart"/>
      <w:r>
        <w:t>конференц-связи</w:t>
      </w:r>
      <w:proofErr w:type="gramEnd"/>
      <w:r>
        <w:t xml:space="preserve"> «Малый бизнес   Владимирской области: вчера, сегодня, завтра».    </w:t>
      </w:r>
    </w:p>
    <w:p w:rsidR="00D65079" w:rsidRDefault="00D65079" w:rsidP="00D65079"/>
    <w:p w:rsidR="00D65079" w:rsidRDefault="00D65079" w:rsidP="00D65079">
      <w:r>
        <w:t xml:space="preserve"> В обсуждении актуальной темы приняли участие руководитель </w:t>
      </w:r>
      <w:proofErr w:type="spellStart"/>
      <w:r>
        <w:t>Владимирстата</w:t>
      </w:r>
      <w:proofErr w:type="spellEnd"/>
      <w:r>
        <w:t xml:space="preserve">  Александр Быков и первый заместитель директора Департамента развития  предпринимательства,  сферы торговли и услуг Администрации Владимирской области (ДРПТСУ) Виктория  </w:t>
      </w:r>
      <w:proofErr w:type="spellStart"/>
      <w:r>
        <w:t>Кулыгина</w:t>
      </w:r>
      <w:proofErr w:type="spellEnd"/>
      <w:r>
        <w:t>.   Информационную поддержку мероприятию оказали  журналисты  телерадиокомпаний, газет, интернет-изданий.</w:t>
      </w:r>
    </w:p>
    <w:p w:rsidR="00D65079" w:rsidRDefault="00D65079" w:rsidP="00D65079"/>
    <w:p w:rsidR="00D65079" w:rsidRDefault="00D65079" w:rsidP="00D65079">
      <w:r>
        <w:t>А.Н. Быков представил  портрет предпринимательства 33 региона, и сделал анализ результатов деятельности малого бизнеса за ряд лет по  всей линейке разрабатываемых показателей.  Многие из них были приведены впервые.</w:t>
      </w:r>
    </w:p>
    <w:p w:rsidR="00D65079" w:rsidRDefault="00D65079" w:rsidP="00D65079"/>
    <w:p w:rsidR="00D65079" w:rsidRDefault="00D65079" w:rsidP="00D65079">
      <w:r>
        <w:t>Наглядность  тенденций развития обеспечили динамика и сравнения.</w:t>
      </w:r>
    </w:p>
    <w:p w:rsidR="00D65079" w:rsidRDefault="00D65079" w:rsidP="00D65079"/>
    <w:p w:rsidR="00D65079" w:rsidRDefault="00D65079" w:rsidP="00D65079">
      <w:r>
        <w:t xml:space="preserve">О ситуации в малом бизнесе, сложившейся на сегодняшний день и мерах поддержки в период выхода из карантинного режима в период пандемии </w:t>
      </w:r>
      <w:proofErr w:type="spellStart"/>
      <w:r>
        <w:t>коронавируса</w:t>
      </w:r>
      <w:proofErr w:type="spellEnd"/>
      <w:r>
        <w:t xml:space="preserve"> журналистов проинформировала В.А  </w:t>
      </w:r>
      <w:proofErr w:type="spellStart"/>
      <w:r>
        <w:t>Кулыгина</w:t>
      </w:r>
      <w:proofErr w:type="spellEnd"/>
      <w:r>
        <w:t>.</w:t>
      </w:r>
    </w:p>
    <w:p w:rsidR="00D65079" w:rsidRDefault="00D65079" w:rsidP="00D65079"/>
    <w:p w:rsidR="00D65079" w:rsidRDefault="00D65079" w:rsidP="00D65079">
      <w:r>
        <w:t xml:space="preserve">Знакомьтесь с материалами пресс-конференции на сайте </w:t>
      </w:r>
      <w:proofErr w:type="spellStart"/>
      <w:r>
        <w:t>Владимирстата</w:t>
      </w:r>
      <w:proofErr w:type="spellEnd"/>
      <w:r>
        <w:t xml:space="preserve"> в разделе «Публичные мероприятия» https://vladimirstat.gks.ru/actions</w:t>
      </w:r>
    </w:p>
    <w:p w:rsidR="00D65079" w:rsidRDefault="00D65079" w:rsidP="00D65079"/>
    <w:p w:rsidR="00D65079" w:rsidRDefault="00D65079" w:rsidP="00D65079">
      <w:r>
        <w:t xml:space="preserve">- Пресс-релиз </w:t>
      </w:r>
      <w:proofErr w:type="spellStart"/>
      <w:r>
        <w:t>Владимирстата</w:t>
      </w:r>
      <w:proofErr w:type="spellEnd"/>
      <w:r>
        <w:t xml:space="preserve"> «Вклад малых предприятий в экономику Владимирской области», 21.05.2020г.,</w:t>
      </w:r>
    </w:p>
    <w:p w:rsidR="00D65079" w:rsidRDefault="00D65079" w:rsidP="00D65079"/>
    <w:p w:rsidR="00D65079" w:rsidRDefault="00D65079" w:rsidP="00D65079">
      <w:r>
        <w:t>- Презентация к выступлению А.Н. Быкова</w:t>
      </w:r>
    </w:p>
    <w:p w:rsidR="00D65079" w:rsidRDefault="00D65079" w:rsidP="00D65079"/>
    <w:p w:rsidR="00D65079" w:rsidRDefault="00D65079" w:rsidP="00D65079">
      <w:r>
        <w:t>- Информационный материал  ДРПТСУ «КРЕДИТНЫЕ ОРГАНИЗАЦИИ РЕГИОНА РАСШИРЯЮТ  ПОДДЕРЖКУ БИЗНЕСА»</w:t>
      </w:r>
    </w:p>
    <w:p w:rsidR="00D65079" w:rsidRDefault="00D65079" w:rsidP="00D65079"/>
    <w:p w:rsidR="00D65079" w:rsidRDefault="00D65079" w:rsidP="00D65079">
      <w:r>
        <w:t>- Информационный материал ДРПТСУ «Предприниматели Владимирской области могут воспользоваться «Антикризисным  продуктом»</w:t>
      </w:r>
    </w:p>
    <w:p w:rsidR="00D65079" w:rsidRDefault="00D65079" w:rsidP="00D65079"/>
    <w:p w:rsidR="00D758F5" w:rsidRDefault="00D65079" w:rsidP="00D65079">
      <w:r>
        <w:t xml:space="preserve">- Ссылка на видео о работе  пресс-конференции.  </w:t>
      </w:r>
    </w:p>
    <w:sectPr w:rsidR="00D7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B"/>
    <w:rsid w:val="00841B50"/>
    <w:rsid w:val="00B907CB"/>
    <w:rsid w:val="00D65079"/>
    <w:rsid w:val="00D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50"/>
  </w:style>
  <w:style w:type="paragraph" w:styleId="1">
    <w:name w:val="heading 1"/>
    <w:basedOn w:val="a0"/>
    <w:next w:val="a0"/>
    <w:link w:val="10"/>
    <w:uiPriority w:val="9"/>
    <w:qFormat/>
    <w:rsid w:val="00841B5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B5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1B5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1B5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1B5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1B5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1B5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1B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1B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1B50"/>
    <w:rPr>
      <w:rFonts w:asciiTheme="majorHAnsi" w:hAnsiTheme="majorHAnsi"/>
      <w:iCs w:val="0"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841B50"/>
    <w:rPr>
      <w:rFonts w:asciiTheme="majorHAnsi" w:eastAsiaTheme="majorEastAsia" w:hAnsiTheme="majorHAnsi" w:cstheme="majorBidi"/>
      <w:b/>
      <w:bCs/>
      <w:iCs w:val="0"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1B50"/>
    <w:rPr>
      <w:rFonts w:asciiTheme="majorHAnsi" w:eastAsiaTheme="majorEastAsia" w:hAnsiTheme="majorHAnsi" w:cstheme="majorBidi"/>
      <w:b/>
      <w:bCs/>
      <w:iCs w:val="0"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1B50"/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1B50"/>
    <w:rPr>
      <w:rFonts w:asciiTheme="majorHAnsi" w:eastAsiaTheme="majorEastAsia" w:hAnsiTheme="majorHAnsi" w:cstheme="majorBidi"/>
      <w:bCs/>
      <w:iCs w:val="0"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1B50"/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1B50"/>
    <w:rPr>
      <w:rFonts w:asciiTheme="majorHAnsi" w:eastAsiaTheme="majorEastAsia" w:hAnsiTheme="majorHAnsi" w:cstheme="majorBidi"/>
      <w:iCs w:val="0"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1B50"/>
    <w:rPr>
      <w:rFonts w:asciiTheme="majorHAnsi" w:eastAsiaTheme="majorEastAsia" w:hAnsiTheme="majorHAnsi" w:cstheme="majorBidi"/>
      <w:iCs w:val="0"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1B50"/>
    <w:rPr>
      <w:rFonts w:asciiTheme="majorHAnsi" w:eastAsiaTheme="majorEastAsia" w:hAnsiTheme="majorHAnsi" w:cstheme="majorBidi"/>
      <w:iCs w:val="0"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1B5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1B5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1B50"/>
    <w:rPr>
      <w:rFonts w:asciiTheme="majorHAnsi" w:eastAsiaTheme="majorEastAsia" w:hAnsiTheme="majorHAnsi" w:cstheme="majorBidi"/>
      <w:b/>
      <w:iCs w:val="0"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1B5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B50"/>
    <w:rPr>
      <w:rFonts w:asciiTheme="majorHAnsi" w:eastAsiaTheme="majorEastAsia" w:hAnsiTheme="majorHAnsi" w:cstheme="majorBidi"/>
      <w:iCs w:val="0"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1B50"/>
    <w:rPr>
      <w:b/>
      <w:bCs/>
      <w:spacing w:val="0"/>
    </w:rPr>
  </w:style>
  <w:style w:type="character" w:styleId="aa">
    <w:name w:val="Emphasis"/>
    <w:uiPriority w:val="20"/>
    <w:qFormat/>
    <w:rsid w:val="00841B5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41B5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41B5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1B5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1B50"/>
    <w:rPr>
      <w:b/>
      <w:i/>
      <w:iCs w:val="0"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41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41B50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1B5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41B50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1B50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1B50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1B5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41B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50"/>
  </w:style>
  <w:style w:type="paragraph" w:styleId="1">
    <w:name w:val="heading 1"/>
    <w:basedOn w:val="a0"/>
    <w:next w:val="a0"/>
    <w:link w:val="10"/>
    <w:uiPriority w:val="9"/>
    <w:qFormat/>
    <w:rsid w:val="00841B5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B5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1B5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1B5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1B5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1B5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1B5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1B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1B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1B50"/>
    <w:rPr>
      <w:rFonts w:asciiTheme="majorHAnsi" w:hAnsiTheme="majorHAnsi"/>
      <w:iCs w:val="0"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841B50"/>
    <w:rPr>
      <w:rFonts w:asciiTheme="majorHAnsi" w:eastAsiaTheme="majorEastAsia" w:hAnsiTheme="majorHAnsi" w:cstheme="majorBidi"/>
      <w:b/>
      <w:bCs/>
      <w:iCs w:val="0"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1B50"/>
    <w:rPr>
      <w:rFonts w:asciiTheme="majorHAnsi" w:eastAsiaTheme="majorEastAsia" w:hAnsiTheme="majorHAnsi" w:cstheme="majorBidi"/>
      <w:b/>
      <w:bCs/>
      <w:iCs w:val="0"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1B50"/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1B50"/>
    <w:rPr>
      <w:rFonts w:asciiTheme="majorHAnsi" w:eastAsiaTheme="majorEastAsia" w:hAnsiTheme="majorHAnsi" w:cstheme="majorBidi"/>
      <w:bCs/>
      <w:iCs w:val="0"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1B50"/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1B50"/>
    <w:rPr>
      <w:rFonts w:asciiTheme="majorHAnsi" w:eastAsiaTheme="majorEastAsia" w:hAnsiTheme="majorHAnsi" w:cstheme="majorBidi"/>
      <w:iCs w:val="0"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1B50"/>
    <w:rPr>
      <w:rFonts w:asciiTheme="majorHAnsi" w:eastAsiaTheme="majorEastAsia" w:hAnsiTheme="majorHAnsi" w:cstheme="majorBidi"/>
      <w:iCs w:val="0"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1B50"/>
    <w:rPr>
      <w:rFonts w:asciiTheme="majorHAnsi" w:eastAsiaTheme="majorEastAsia" w:hAnsiTheme="majorHAnsi" w:cstheme="majorBidi"/>
      <w:iCs w:val="0"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1B5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1B5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1B50"/>
    <w:rPr>
      <w:rFonts w:asciiTheme="majorHAnsi" w:eastAsiaTheme="majorEastAsia" w:hAnsiTheme="majorHAnsi" w:cstheme="majorBidi"/>
      <w:b/>
      <w:iCs w:val="0"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1B5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B50"/>
    <w:rPr>
      <w:rFonts w:asciiTheme="majorHAnsi" w:eastAsiaTheme="majorEastAsia" w:hAnsiTheme="majorHAnsi" w:cstheme="majorBidi"/>
      <w:iCs w:val="0"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1B50"/>
    <w:rPr>
      <w:b/>
      <w:bCs/>
      <w:spacing w:val="0"/>
    </w:rPr>
  </w:style>
  <w:style w:type="character" w:styleId="aa">
    <w:name w:val="Emphasis"/>
    <w:uiPriority w:val="20"/>
    <w:qFormat/>
    <w:rsid w:val="00841B5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41B5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41B5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1B5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1B50"/>
    <w:rPr>
      <w:b/>
      <w:i/>
      <w:iCs w:val="0"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41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41B50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1B5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41B50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1B50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1B50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1B5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41B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>-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Елена Валерьевна</dc:creator>
  <cp:keywords/>
  <dc:description/>
  <cp:lastModifiedBy>Мухина Елена Валерьевна</cp:lastModifiedBy>
  <cp:revision>2</cp:revision>
  <dcterms:created xsi:type="dcterms:W3CDTF">2020-05-21T11:54:00Z</dcterms:created>
  <dcterms:modified xsi:type="dcterms:W3CDTF">2020-05-21T11:54:00Z</dcterms:modified>
</cp:coreProperties>
</file>