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82" w:rsidRPr="001D0182" w:rsidRDefault="00F412F3" w:rsidP="007E5C56">
      <w:pPr>
        <w:rPr>
          <w:rFonts w:ascii="Segoe UI" w:hAnsi="Segoe UI" w:cs="Segoe UI"/>
          <w:b/>
          <w:noProof/>
          <w:sz w:val="2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58AE9E59" wp14:editId="3DFDAA1B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bookmarkStart w:id="0" w:name="_GoBack"/>
      <w:bookmarkEnd w:id="0"/>
      <w:r w:rsidR="001D0182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</w:t>
      </w:r>
    </w:p>
    <w:p w:rsidR="001D0182" w:rsidRPr="001D0182" w:rsidRDefault="007E5C56" w:rsidP="001D0182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D0182" w:rsidRDefault="001D0182" w:rsidP="001D0182">
      <w:pPr>
        <w:widowControl/>
        <w:suppressAutoHyphens w:val="0"/>
        <w:spacing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"/>
          <w:szCs w:val="28"/>
          <w:lang w:eastAsia="ru-RU" w:bidi="ar-SA"/>
        </w:rPr>
      </w:pPr>
    </w:p>
    <w:p w:rsidR="001D0182" w:rsidRPr="001D0182" w:rsidRDefault="001D0182" w:rsidP="001D0182">
      <w:pPr>
        <w:widowControl/>
        <w:suppressAutoHyphens w:val="0"/>
        <w:spacing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"/>
          <w:szCs w:val="28"/>
          <w:lang w:eastAsia="ru-RU" w:bidi="ar-SA"/>
        </w:rPr>
      </w:pPr>
    </w:p>
    <w:p w:rsidR="001D0182" w:rsidRDefault="001D0182" w:rsidP="001D0182">
      <w:pPr>
        <w:widowControl/>
        <w:suppressAutoHyphens w:val="0"/>
        <w:spacing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 w:bidi="ar-SA"/>
        </w:rPr>
      </w:pPr>
      <w:r w:rsidRPr="005F1368">
        <w:rPr>
          <w:rFonts w:eastAsia="Times New Roman" w:cs="Times New Roman"/>
          <w:b/>
          <w:bCs/>
          <w:kern w:val="36"/>
          <w:sz w:val="28"/>
          <w:szCs w:val="28"/>
          <w:lang w:eastAsia="ru-RU" w:bidi="ar-SA"/>
        </w:rPr>
        <w:t>Топ самых интересных дел по банкротству в 2017 году</w:t>
      </w:r>
    </w:p>
    <w:p w:rsidR="001D0182" w:rsidRDefault="001D0182" w:rsidP="001D0182">
      <w:pPr>
        <w:widowControl/>
        <w:suppressAutoHyphens w:val="0"/>
        <w:ind w:firstLine="708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 w:bidi="ar-SA"/>
        </w:rPr>
      </w:pPr>
      <w:r w:rsidRPr="00716E4D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По статистике Судебного департамента при Верховном суде Российской Федерации, только арбитражные суды субъектов в прошлом году ежедневно рассматривали при</w:t>
      </w:r>
      <w:r w:rsidR="001C74E9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мерно 129 дел о банкротстве.</w:t>
      </w:r>
    </w:p>
    <w:p w:rsidR="001D0182" w:rsidRDefault="001D0182" w:rsidP="001D0182">
      <w:pPr>
        <w:widowControl/>
        <w:suppressAutoHyphens w:val="0"/>
        <w:ind w:firstLine="708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 w:bidi="ar-SA"/>
        </w:rPr>
      </w:pPr>
      <w:r w:rsidRPr="00716E4D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А помимо</w:t>
      </w:r>
      <w:r w:rsidR="001C74E9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них аналогичные иски слушались </w:t>
      </w:r>
      <w:r w:rsidRPr="00716E4D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в арбитражных апелляционных судах, арбитражных судах округов и в Верховном суде. В общем, объем внушительный. Чтобы упростить задачу тем, кто хочет быть в курсе последней практики по банкротству, предлагаем рассмотреть самые, по нашему мнению, интересные дела в 2017 году.</w:t>
      </w:r>
    </w:p>
    <w:p w:rsidR="001D0182" w:rsidRPr="001D0182" w:rsidRDefault="001D0182" w:rsidP="001D0182">
      <w:pPr>
        <w:widowControl/>
        <w:suppressAutoHyphens w:val="0"/>
        <w:ind w:firstLine="708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 w:bidi="ar-SA"/>
        </w:rPr>
      </w:pPr>
      <w:r w:rsidRPr="00716E4D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ЗАО «ЭНБИМА Групп»</w:t>
      </w:r>
    </w:p>
    <w:p w:rsidR="001D0182" w:rsidRPr="00716E4D" w:rsidRDefault="001C74E9" w:rsidP="001D0182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Арбитражный суд Владимирской области по заявлению ООО «ЦТК-Транс» </w:t>
      </w:r>
      <w:r w:rsidR="001D0182" w:rsidRPr="00716E4D">
        <w:rPr>
          <w:rFonts w:eastAsia="Times New Roman" w:cs="Times New Roman"/>
          <w:kern w:val="0"/>
          <w:sz w:val="28"/>
          <w:szCs w:val="28"/>
          <w:lang w:eastAsia="ru-RU" w:bidi="ar-SA"/>
        </w:rPr>
        <w:t>принял обеспечительные меры в виде наложения ареста на имущество ЗАО «ЭНБИМА Групп». Затем ООО «ЦТК-Транс» в рамках процедуры наблюдения в отношении должника ЗАО «ЭНБИМА Групп» обратился с заявлением о включении требования, обеспеченного залогом, в реестр требований кредиторов.</w:t>
      </w:r>
    </w:p>
    <w:p w:rsidR="001D0182" w:rsidRPr="00716E4D" w:rsidRDefault="001D0182" w:rsidP="001D0182">
      <w:pPr>
        <w:widowControl/>
        <w:suppressAutoHyphens w:val="0"/>
        <w:ind w:firstLine="709"/>
        <w:contextualSpacing/>
        <w:jc w:val="both"/>
        <w:rPr>
          <w:rFonts w:eastAsia="Calibri" w:cs="Times New Roman"/>
          <w:color w:val="0D0D0D" w:themeColor="text1" w:themeTint="F2"/>
          <w:kern w:val="0"/>
          <w:sz w:val="28"/>
          <w:szCs w:val="28"/>
          <w:lang w:eastAsia="en-US" w:bidi="ar-SA"/>
        </w:rPr>
      </w:pPr>
      <w:r w:rsidRPr="00716E4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Суды пришли к выводу, что залог возник со дня вступления в законную силу решения суда о взыскании задолженности; событий, с которыми связано прекращение залога, не наступало. Поэтому они признали за кредитором статус залогового (п. 5 ст. 334 ГК РФ). Однако Верховный суд занял прямо противоположную позицию, отменив акты нижестоящих </w:t>
      </w:r>
      <w:r w:rsidRPr="00716E4D">
        <w:rPr>
          <w:rFonts w:eastAsia="Calibri" w:cs="Times New Roman"/>
          <w:color w:val="0D0D0D" w:themeColor="text1" w:themeTint="F2"/>
          <w:kern w:val="0"/>
          <w:sz w:val="28"/>
          <w:szCs w:val="28"/>
          <w:lang w:eastAsia="en-US" w:bidi="ar-SA"/>
        </w:rPr>
        <w:t>инстанций (№ </w:t>
      </w:r>
      <w:hyperlink r:id="rId10" w:tgtFrame="_blank" w:history="1">
        <w:r w:rsidRPr="00716E4D">
          <w:rPr>
            <w:rFonts w:eastAsia="Calibri" w:cs="Times New Roman"/>
            <w:color w:val="0D0D0D" w:themeColor="text1" w:themeTint="F2"/>
            <w:kern w:val="0"/>
            <w:sz w:val="28"/>
            <w:szCs w:val="28"/>
            <w:lang w:eastAsia="en-US" w:bidi="ar-SA"/>
          </w:rPr>
          <w:t>А11-9381/2015</w:t>
        </w:r>
      </w:hyperlink>
      <w:r w:rsidRPr="00716E4D">
        <w:rPr>
          <w:rFonts w:eastAsia="Calibri" w:cs="Times New Roman"/>
          <w:color w:val="0D0D0D" w:themeColor="text1" w:themeTint="F2"/>
          <w:kern w:val="0"/>
          <w:sz w:val="28"/>
          <w:szCs w:val="28"/>
          <w:lang w:eastAsia="en-US" w:bidi="ar-SA"/>
        </w:rPr>
        <w:t>).</w:t>
      </w:r>
    </w:p>
    <w:p w:rsidR="001D0182" w:rsidRPr="00716E4D" w:rsidRDefault="001D0182" w:rsidP="001D0182">
      <w:pPr>
        <w:widowControl/>
        <w:suppressAutoHyphens w:val="0"/>
        <w:spacing w:before="100" w:before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16E4D">
        <w:rPr>
          <w:rFonts w:eastAsia="Times New Roman" w:cs="Times New Roman"/>
          <w:kern w:val="0"/>
          <w:sz w:val="28"/>
          <w:szCs w:val="28"/>
          <w:lang w:eastAsia="ru-RU" w:bidi="ar-SA"/>
        </w:rPr>
        <w:t>Исходя из формулировки п. 5 ст. 334 ГК РФ, введение запрета на распоряжение имуществом не означает возникновения полноценного залога. Кроме того, арест не дает преимуществ залогового кредитора.</w:t>
      </w:r>
    </w:p>
    <w:p w:rsidR="001D0182" w:rsidRPr="00716E4D" w:rsidRDefault="001D0182" w:rsidP="001D0182">
      <w:pPr>
        <w:widowControl/>
        <w:suppressAutoHyphens w:val="0"/>
        <w:spacing w:before="100" w:before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16E4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Многие юристы сошлись во мнении, что это самое интересное дело о банкротстве за последние полгода. Указанная позиция ВС РФ оказывает существенное влияние на формирование дальнейшей практики по использованию института арестного залога. В свете указанного определения вероятность закрепления подхода «прекращения арестного залога» в банкротстве крайне велика». Позиция ВС представляется обоснованной, так как обратное решение привело бы к росту злоупотреблений – кредитору рациональнее было бы продвигать аресты для того, чтобы увеличить вероятность удовлетворения требований в рамках банкротства. А это, очевидно, несправедливо ударяло бы по другим кредиторам», </w:t>
      </w:r>
    </w:p>
    <w:p w:rsidR="001D0182" w:rsidRDefault="001C74E9" w:rsidP="001D0182">
      <w:pPr>
        <w:widowControl/>
        <w:suppressAutoHyphens w:val="0"/>
        <w:spacing w:before="100" w:before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Кстати, </w:t>
      </w:r>
      <w:r w:rsidR="001D0182" w:rsidRPr="00716E4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ранее суды не давали однозначного ответа на вопрос о возможности приобретения статуса залогового кредитора лицом, для обеспечения интересов которого был наложен арест на имущество. Поэтому встречалась как положительная </w:t>
      </w:r>
      <w:r w:rsidR="001D0182" w:rsidRPr="00716E4D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практика признания </w:t>
      </w:r>
      <w:r w:rsidR="001D0182" w:rsidRPr="00716E4D">
        <w:rPr>
          <w:rFonts w:eastAsia="Calibri" w:cs="Times New Roman"/>
          <w:color w:val="0D0D0D" w:themeColor="text1" w:themeTint="F2"/>
          <w:kern w:val="0"/>
          <w:sz w:val="28"/>
          <w:szCs w:val="28"/>
          <w:lang w:eastAsia="en-US" w:bidi="ar-SA"/>
        </w:rPr>
        <w:t>требования обеспеченным залогом (№ </w:t>
      </w:r>
      <w:hyperlink r:id="rId11" w:tgtFrame="_blank" w:history="1">
        <w:r w:rsidR="001D0182" w:rsidRPr="00716E4D">
          <w:rPr>
            <w:rFonts w:eastAsia="Calibri" w:cs="Times New Roman"/>
            <w:color w:val="0D0D0D" w:themeColor="text1" w:themeTint="F2"/>
            <w:kern w:val="0"/>
            <w:sz w:val="28"/>
            <w:szCs w:val="28"/>
            <w:lang w:eastAsia="en-US" w:bidi="ar-SA"/>
          </w:rPr>
          <w:t>А12-4283/2016</w:t>
        </w:r>
      </w:hyperlink>
      <w:r w:rsidR="001D0182" w:rsidRPr="00716E4D">
        <w:rPr>
          <w:rFonts w:eastAsia="Calibri" w:cs="Times New Roman"/>
          <w:color w:val="0D0D0D" w:themeColor="text1" w:themeTint="F2"/>
          <w:kern w:val="0"/>
          <w:sz w:val="28"/>
          <w:szCs w:val="28"/>
          <w:lang w:eastAsia="en-US" w:bidi="ar-SA"/>
        </w:rPr>
        <w:t>), так и отрицательная (№ </w:t>
      </w:r>
      <w:hyperlink r:id="rId12" w:tgtFrame="_blank" w:history="1">
        <w:r w:rsidR="001D0182" w:rsidRPr="00716E4D">
          <w:rPr>
            <w:rFonts w:eastAsia="Calibri" w:cs="Times New Roman"/>
            <w:color w:val="0D0D0D" w:themeColor="text1" w:themeTint="F2"/>
            <w:kern w:val="0"/>
            <w:sz w:val="28"/>
            <w:szCs w:val="28"/>
            <w:lang w:eastAsia="en-US" w:bidi="ar-SA"/>
          </w:rPr>
          <w:t>А27-19887/2015</w:t>
        </w:r>
      </w:hyperlink>
      <w:r w:rsidR="001D0182" w:rsidRPr="00716E4D">
        <w:rPr>
          <w:rFonts w:eastAsia="Calibri" w:cs="Times New Roman"/>
          <w:color w:val="0D0D0D" w:themeColor="text1" w:themeTint="F2"/>
          <w:kern w:val="0"/>
          <w:sz w:val="28"/>
          <w:szCs w:val="28"/>
          <w:lang w:eastAsia="en-US" w:bidi="ar-SA"/>
        </w:rPr>
        <w:t>; № </w:t>
      </w:r>
      <w:hyperlink r:id="rId13" w:tgtFrame="_blank" w:history="1">
        <w:r w:rsidR="001D0182" w:rsidRPr="00716E4D">
          <w:rPr>
            <w:rFonts w:eastAsia="Calibri" w:cs="Times New Roman"/>
            <w:color w:val="0D0D0D" w:themeColor="text1" w:themeTint="F2"/>
            <w:kern w:val="0"/>
            <w:sz w:val="28"/>
            <w:szCs w:val="28"/>
            <w:lang w:eastAsia="en-US" w:bidi="ar-SA"/>
          </w:rPr>
          <w:t>А40-184225/2015</w:t>
        </w:r>
      </w:hyperlink>
      <w:r w:rsidR="001D0182" w:rsidRPr="00716E4D">
        <w:rPr>
          <w:rFonts w:eastAsia="Calibri" w:cs="Times New Roman"/>
          <w:color w:val="0D0D0D" w:themeColor="text1" w:themeTint="F2"/>
          <w:kern w:val="0"/>
          <w:sz w:val="28"/>
          <w:szCs w:val="28"/>
          <w:lang w:eastAsia="en-US" w:bidi="ar-SA"/>
        </w:rPr>
        <w:t>).</w:t>
      </w:r>
    </w:p>
    <w:p w:rsidR="001D0182" w:rsidRPr="001D0182" w:rsidRDefault="001D0182" w:rsidP="001D0182">
      <w:pPr>
        <w:widowControl/>
        <w:suppressAutoHyphens w:val="0"/>
        <w:spacing w:before="100" w:before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16E4D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ООО «</w:t>
      </w:r>
      <w:proofErr w:type="spellStart"/>
      <w:r w:rsidRPr="00716E4D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Юнигрупп</w:t>
      </w:r>
      <w:proofErr w:type="spellEnd"/>
      <w:r w:rsidRPr="00716E4D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»</w:t>
      </w:r>
    </w:p>
    <w:p w:rsidR="001D0182" w:rsidRPr="00716E4D" w:rsidRDefault="001D0182" w:rsidP="001D0182">
      <w:pPr>
        <w:widowControl/>
        <w:suppressAutoHyphens w:val="0"/>
        <w:spacing w:before="100" w:before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16E4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Не так давно банки получили право обращаться в суд с заявлением о банкротстве должника в отсутствие просуженной задолженности по кредитным договорам. Почти сразу с введением этой нормы юристы </w:t>
      </w:r>
      <w:r w:rsidR="001C74E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начали задаваться вопросом: это </w:t>
      </w:r>
      <w:r w:rsidRPr="00716E4D">
        <w:rPr>
          <w:rFonts w:eastAsia="Times New Roman" w:cs="Times New Roman"/>
          <w:kern w:val="0"/>
          <w:sz w:val="28"/>
          <w:szCs w:val="28"/>
          <w:lang w:eastAsia="ru-RU" w:bidi="ar-SA"/>
        </w:rPr>
        <w:t>право касается абсолютно любых требований банка или только требований из финансовых сделок (кредитов, поручительств и т.д.)? Ответ дал Верховный суд.</w:t>
      </w:r>
    </w:p>
    <w:p w:rsidR="001D0182" w:rsidRPr="00716E4D" w:rsidRDefault="001D0182" w:rsidP="001D0182">
      <w:pPr>
        <w:widowControl/>
        <w:suppressAutoHyphens w:val="0"/>
        <w:spacing w:before="100" w:before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16E4D">
        <w:rPr>
          <w:rFonts w:eastAsia="Times New Roman" w:cs="Times New Roman"/>
          <w:kern w:val="0"/>
          <w:sz w:val="28"/>
          <w:szCs w:val="28"/>
          <w:lang w:eastAsia="ru-RU" w:bidi="ar-SA"/>
        </w:rPr>
        <w:t>Банк вправе подавать заявление о банкротстве в отсутствие судебного решения только по требованиям, возникшим в связи с наличием у него специального статуса кредитной организации (например, по кредитам, поручительствам и т.д.).</w:t>
      </w:r>
    </w:p>
    <w:p w:rsidR="001D0182" w:rsidRPr="00716E4D" w:rsidRDefault="001D0182" w:rsidP="001D0182">
      <w:pPr>
        <w:widowControl/>
        <w:suppressAutoHyphens w:val="0"/>
        <w:spacing w:before="100" w:before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16E4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Нужно понимать, что действительность этих финансовых требований достаточно легко проверить (например, изучив выписки по ссудным счетам должника). </w:t>
      </w:r>
    </w:p>
    <w:p w:rsidR="001D0182" w:rsidRDefault="001D0182" w:rsidP="001D0182">
      <w:pPr>
        <w:widowControl/>
        <w:suppressAutoHyphens w:val="0"/>
        <w:spacing w:before="100" w:before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16E4D">
        <w:rPr>
          <w:rFonts w:eastAsia="Times New Roman" w:cs="Times New Roman"/>
          <w:kern w:val="0"/>
          <w:sz w:val="28"/>
          <w:szCs w:val="28"/>
          <w:lang w:eastAsia="ru-RU" w:bidi="ar-SA"/>
        </w:rPr>
        <w:t>По остальным требованиям, по мн</w:t>
      </w:r>
      <w:r w:rsidR="001C74E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ению ВС, банк должен обращаться </w:t>
      </w:r>
      <w:r w:rsidRPr="00716E4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суд в общем </w:t>
      </w:r>
      <w:r w:rsidRPr="00716E4D">
        <w:rPr>
          <w:rFonts w:eastAsia="Calibri" w:cs="Times New Roman"/>
          <w:color w:val="0D0D0D" w:themeColor="text1" w:themeTint="F2"/>
          <w:kern w:val="0"/>
          <w:sz w:val="28"/>
          <w:szCs w:val="28"/>
          <w:lang w:eastAsia="en-US" w:bidi="ar-SA"/>
        </w:rPr>
        <w:t>порядке (№ </w:t>
      </w:r>
      <w:hyperlink r:id="rId14" w:tgtFrame="_blank" w:history="1">
        <w:r w:rsidRPr="00716E4D">
          <w:rPr>
            <w:rFonts w:eastAsia="Calibri" w:cs="Times New Roman"/>
            <w:color w:val="0D0D0D" w:themeColor="text1" w:themeTint="F2"/>
            <w:kern w:val="0"/>
            <w:sz w:val="28"/>
            <w:szCs w:val="28"/>
            <w:lang w:eastAsia="en-US" w:bidi="ar-SA"/>
          </w:rPr>
          <w:t>А40-232057/2015</w:t>
        </w:r>
      </w:hyperlink>
      <w:r w:rsidRPr="00716E4D">
        <w:rPr>
          <w:rFonts w:eastAsia="Calibri" w:cs="Times New Roman"/>
          <w:color w:val="0D0D0D" w:themeColor="text1" w:themeTint="F2"/>
          <w:kern w:val="0"/>
          <w:sz w:val="28"/>
          <w:szCs w:val="28"/>
          <w:lang w:eastAsia="en-US" w:bidi="ar-SA"/>
        </w:rPr>
        <w:t>).</w:t>
      </w:r>
      <w:r w:rsidRPr="00716E4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Иное бы означало ничем не обоснованное наделение кредитных организаций преференциями перед остальными участниками гражданского оборота.</w:t>
      </w:r>
    </w:p>
    <w:p w:rsidR="001D0182" w:rsidRPr="001D0182" w:rsidRDefault="001D0182" w:rsidP="001D0182">
      <w:pPr>
        <w:widowControl/>
        <w:suppressAutoHyphens w:val="0"/>
        <w:spacing w:before="100" w:before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16E4D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ООО «</w:t>
      </w:r>
      <w:proofErr w:type="spellStart"/>
      <w:r w:rsidRPr="00716E4D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Нефтегазмаш</w:t>
      </w:r>
      <w:proofErr w:type="spellEnd"/>
      <w:r w:rsidRPr="00716E4D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-Технологии»</w:t>
      </w:r>
    </w:p>
    <w:p w:rsidR="001D0182" w:rsidRPr="00716E4D" w:rsidRDefault="001D0182" w:rsidP="001D0182">
      <w:pPr>
        <w:widowControl/>
        <w:suppressAutoHyphens w:val="0"/>
        <w:spacing w:before="100" w:before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16E4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 закону о банкротстве, корпоративные требования учредителей (о выплате дивидендов, стоимости доли и т.д.) удовлетворяются только после расчета с его внешними кредиторами. </w:t>
      </w:r>
    </w:p>
    <w:p w:rsidR="001D0182" w:rsidRPr="00716E4D" w:rsidRDefault="001D0182" w:rsidP="001D0182">
      <w:pPr>
        <w:widowControl/>
        <w:suppressAutoHyphens w:val="0"/>
        <w:spacing w:before="100" w:before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16E4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Многие учредители в обход этого правила создают видимость наличия у них общегражданских отношений с обществом – например, выдают должнику </w:t>
      </w:r>
      <w:proofErr w:type="spellStart"/>
      <w:r w:rsidRPr="00716E4D">
        <w:rPr>
          <w:rFonts w:eastAsia="Times New Roman" w:cs="Times New Roman"/>
          <w:kern w:val="0"/>
          <w:sz w:val="28"/>
          <w:szCs w:val="28"/>
          <w:lang w:eastAsia="ru-RU" w:bidi="ar-SA"/>
        </w:rPr>
        <w:t>займ</w:t>
      </w:r>
      <w:proofErr w:type="spellEnd"/>
      <w:r w:rsidR="001C74E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вместо внесения имущества в </w:t>
      </w:r>
      <w:r w:rsidRPr="00716E4D">
        <w:rPr>
          <w:rFonts w:eastAsia="Times New Roman" w:cs="Times New Roman"/>
          <w:kern w:val="0"/>
          <w:sz w:val="28"/>
          <w:szCs w:val="28"/>
          <w:lang w:eastAsia="ru-RU" w:bidi="ar-SA"/>
        </w:rPr>
        <w:t>уставный капитал. Тем самым они «убивают двух зайцев». Во-первых, вместо дивидендов, получение которых зависит от наличия у общества прибыли, получают фиксированный доход в виде процентов по займу. Во-вторых, формируют дружественную кредиторскую задолженность на с</w:t>
      </w:r>
      <w:r w:rsidR="001C74E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лучай банкротства. В результате </w:t>
      </w:r>
      <w:r w:rsidRPr="00716E4D">
        <w:rPr>
          <w:rFonts w:eastAsia="Times New Roman" w:cs="Times New Roman"/>
          <w:kern w:val="0"/>
          <w:sz w:val="28"/>
          <w:szCs w:val="28"/>
          <w:lang w:eastAsia="ru-RU" w:bidi="ar-SA"/>
        </w:rPr>
        <w:t>учредители общества вместо того, чтобы получить удовлетворение своих требований после расчета со всеми кредиторами, участвуют в деле о банкротстве наравне с ними.</w:t>
      </w:r>
    </w:p>
    <w:p w:rsidR="001D0182" w:rsidRPr="00716E4D" w:rsidRDefault="001D0182" w:rsidP="001D0182">
      <w:pPr>
        <w:widowControl/>
        <w:suppressAutoHyphens w:val="0"/>
        <w:spacing w:before="100" w:before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16E4D">
        <w:rPr>
          <w:rFonts w:eastAsia="Times New Roman" w:cs="Times New Roman"/>
          <w:kern w:val="0"/>
          <w:sz w:val="28"/>
          <w:szCs w:val="28"/>
          <w:lang w:eastAsia="ru-RU" w:bidi="ar-SA"/>
        </w:rPr>
        <w:t>Аналогичная ситуация сло</w:t>
      </w:r>
      <w:r w:rsidR="001C74E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жилась во время банкротства </w:t>
      </w:r>
      <w:r w:rsidRPr="00716E4D">
        <w:rPr>
          <w:rFonts w:eastAsia="Times New Roman" w:cs="Times New Roman"/>
          <w:kern w:val="0"/>
          <w:sz w:val="28"/>
          <w:szCs w:val="28"/>
          <w:lang w:eastAsia="ru-RU" w:bidi="ar-SA"/>
        </w:rPr>
        <w:t>ООО «</w:t>
      </w:r>
      <w:proofErr w:type="spellStart"/>
      <w:r w:rsidRPr="00716E4D">
        <w:rPr>
          <w:rFonts w:eastAsia="Times New Roman" w:cs="Times New Roman"/>
          <w:kern w:val="0"/>
          <w:sz w:val="28"/>
          <w:szCs w:val="28"/>
          <w:lang w:eastAsia="ru-RU" w:bidi="ar-SA"/>
        </w:rPr>
        <w:t>Нефтегазмаш</w:t>
      </w:r>
      <w:proofErr w:type="spellEnd"/>
      <w:r w:rsidRPr="00716E4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-Технологии». Когда спор дошел до Верховного суда, тот пресек одну из самых распространенных схем организации должником контролируемого банкротства с целью «сбрасывания» </w:t>
      </w:r>
      <w:r w:rsidR="001C74E9">
        <w:rPr>
          <w:rFonts w:eastAsia="Calibri" w:cs="Times New Roman"/>
          <w:color w:val="0D0D0D" w:themeColor="text1" w:themeTint="F2"/>
          <w:kern w:val="0"/>
          <w:sz w:val="28"/>
          <w:szCs w:val="28"/>
          <w:lang w:eastAsia="en-US" w:bidi="ar-SA"/>
        </w:rPr>
        <w:t xml:space="preserve">долгов (№ </w:t>
      </w:r>
      <w:hyperlink r:id="rId15" w:tgtFrame="_blank" w:history="1">
        <w:r w:rsidRPr="00716E4D">
          <w:rPr>
            <w:rFonts w:eastAsia="Calibri" w:cs="Times New Roman"/>
            <w:color w:val="0D0D0D" w:themeColor="text1" w:themeTint="F2"/>
            <w:kern w:val="0"/>
            <w:sz w:val="28"/>
            <w:szCs w:val="28"/>
            <w:lang w:eastAsia="en-US" w:bidi="ar-SA"/>
          </w:rPr>
          <w:t>А32-19056/2014</w:t>
        </w:r>
      </w:hyperlink>
      <w:r w:rsidRPr="00716E4D">
        <w:rPr>
          <w:rFonts w:eastAsia="Calibri" w:cs="Times New Roman"/>
          <w:color w:val="0D0D0D" w:themeColor="text1" w:themeTint="F2"/>
          <w:kern w:val="0"/>
          <w:sz w:val="28"/>
          <w:szCs w:val="28"/>
          <w:lang w:eastAsia="en-US" w:bidi="ar-SA"/>
        </w:rPr>
        <w:t>).</w:t>
      </w:r>
    </w:p>
    <w:p w:rsidR="001D0182" w:rsidRPr="00716E4D" w:rsidRDefault="001D0182" w:rsidP="001C74E9">
      <w:pPr>
        <w:widowControl/>
        <w:suppressAutoHyphens w:val="0"/>
        <w:spacing w:before="100" w:before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16E4D">
        <w:rPr>
          <w:rFonts w:eastAsia="Times New Roman" w:cs="Times New Roman"/>
          <w:kern w:val="0"/>
          <w:sz w:val="28"/>
          <w:szCs w:val="28"/>
          <w:lang w:eastAsia="ru-RU" w:bidi="ar-SA"/>
        </w:rPr>
        <w:t>Предоставление учредителем займа своему же лицу в период кризиса (недостаточности собственного имущества) есть ничто иное, как притворная сделка, прикрывающая внесение денег в уста</w:t>
      </w:r>
      <w:r w:rsidR="001C74E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вный капитал. </w:t>
      </w:r>
      <w:r w:rsidRPr="00716E4D">
        <w:rPr>
          <w:rFonts w:eastAsia="Times New Roman" w:cs="Times New Roman"/>
          <w:kern w:val="0"/>
          <w:sz w:val="28"/>
          <w:szCs w:val="28"/>
          <w:lang w:eastAsia="ru-RU" w:bidi="ar-SA"/>
        </w:rPr>
        <w:t>Схема с займами приводит к тому, что учредители перекладывают свой риск на кредиторов, которые такие риски нести не должны. Поэтому требования учредителей, пусть и основанные на договорах займа, не подлежат включению в реестр.</w:t>
      </w:r>
    </w:p>
    <w:p w:rsidR="001D0182" w:rsidRDefault="001C74E9" w:rsidP="001D0182">
      <w:pPr>
        <w:widowControl/>
        <w:suppressAutoHyphens w:val="0"/>
        <w:spacing w:before="100" w:before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Акционеры </w:t>
      </w:r>
      <w:r w:rsidR="001D0182" w:rsidRPr="00716E4D">
        <w:rPr>
          <w:rFonts w:eastAsia="Times New Roman" w:cs="Times New Roman"/>
          <w:kern w:val="0"/>
          <w:sz w:val="28"/>
          <w:szCs w:val="28"/>
          <w:lang w:eastAsia="ru-RU" w:bidi="ar-SA"/>
        </w:rPr>
        <w:t>общества обязаны направлять внутренние ресурсы на погашение внешних к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редитов. Получив дивиденды, они </w:t>
      </w:r>
      <w:r w:rsidR="001D0182" w:rsidRPr="00716E4D">
        <w:rPr>
          <w:rFonts w:eastAsia="Times New Roman" w:cs="Times New Roman"/>
          <w:kern w:val="0"/>
          <w:sz w:val="28"/>
          <w:szCs w:val="28"/>
          <w:lang w:eastAsia="ru-RU" w:bidi="ar-SA"/>
        </w:rPr>
        <w:t>не вправе предоставлять из этих средств</w:t>
      </w:r>
      <w:r w:rsidR="001D018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D0182" w:rsidRPr="00716E4D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займы обществу и в последующем претендовать на включение в реестр кредиторов – в этом заключается позиция Верховного суда.</w:t>
      </w:r>
    </w:p>
    <w:p w:rsidR="001D0182" w:rsidRPr="001D0182" w:rsidRDefault="001D0182" w:rsidP="001D0182">
      <w:pPr>
        <w:widowControl/>
        <w:suppressAutoHyphens w:val="0"/>
        <w:spacing w:before="100" w:before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16E4D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ООО «М </w:t>
      </w:r>
      <w:proofErr w:type="spellStart"/>
      <w:r w:rsidRPr="00716E4D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Девелопмент</w:t>
      </w:r>
      <w:proofErr w:type="spellEnd"/>
      <w:r w:rsidRPr="00716E4D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 энд </w:t>
      </w:r>
      <w:proofErr w:type="spellStart"/>
      <w:r w:rsidRPr="00716E4D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констракшен</w:t>
      </w:r>
      <w:proofErr w:type="spellEnd"/>
      <w:r w:rsidRPr="00716E4D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»</w:t>
      </w:r>
    </w:p>
    <w:p w:rsidR="001D0182" w:rsidRPr="00716E4D" w:rsidRDefault="001D0182" w:rsidP="001D0182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16E4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С 25 апреля 2017 года ООО «М </w:t>
      </w:r>
      <w:proofErr w:type="spellStart"/>
      <w:r w:rsidRPr="00716E4D">
        <w:rPr>
          <w:rFonts w:eastAsia="Calibri" w:cs="Times New Roman"/>
          <w:kern w:val="0"/>
          <w:sz w:val="28"/>
          <w:szCs w:val="28"/>
          <w:lang w:eastAsia="en-US" w:bidi="ar-SA"/>
        </w:rPr>
        <w:t>Девелопмент</w:t>
      </w:r>
      <w:proofErr w:type="spellEnd"/>
      <w:r w:rsidRPr="00716E4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энд </w:t>
      </w:r>
      <w:proofErr w:type="spellStart"/>
      <w:r w:rsidRPr="00716E4D">
        <w:rPr>
          <w:rFonts w:eastAsia="Calibri" w:cs="Times New Roman"/>
          <w:kern w:val="0"/>
          <w:sz w:val="28"/>
          <w:szCs w:val="28"/>
          <w:lang w:eastAsia="en-US" w:bidi="ar-SA"/>
        </w:rPr>
        <w:t>констракшен</w:t>
      </w:r>
      <w:proofErr w:type="spellEnd"/>
      <w:r w:rsidRPr="00716E4D">
        <w:rPr>
          <w:rFonts w:eastAsia="Calibri" w:cs="Times New Roman"/>
          <w:kern w:val="0"/>
          <w:sz w:val="28"/>
          <w:szCs w:val="28"/>
          <w:lang w:eastAsia="en-US" w:bidi="ar-SA"/>
        </w:rPr>
        <w:t>» находилось в процессе банкротства. АО «МЕТРОБАНК» в лице конкурсного управляющего обратилось в суд с заявлением о включении в реестр требований кредиторов задолженности по кредитным договорам на сумму свыше 600 млн. руб.</w:t>
      </w:r>
    </w:p>
    <w:p w:rsidR="001D0182" w:rsidRPr="00716E4D" w:rsidRDefault="001D0182" w:rsidP="001D0182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16E4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Эта задолженность была обеспечена залогом инвестиционных прав на строящееся недвижимое имущество – офисный центр в г. Москве. В ходе судебного заседания выяснилось, что офис построен, ООО «МДК» получило право собственности на него, однако не сообщило об этом банку. </w:t>
      </w:r>
    </w:p>
    <w:p w:rsidR="001D0182" w:rsidRPr="00716E4D" w:rsidRDefault="001D0182" w:rsidP="001D0182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16E4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Залог в пользу банка должник также не зарегистрировал. В суде АО «МЕТРОБАНК» доказало, что залог имущественных прав не прекратился, а трансформировался в залог недвижимости – готового объекта инвестирования. Суд также признал, что право залога банка не было зарегистрировано по вине самого должника. Таким образом, банк стал залоговым кредитором на неотчужденное ООО «МДК» недвижимое имущество (№ </w:t>
      </w:r>
      <w:hyperlink r:id="rId16" w:tgtFrame="_blank" w:history="1">
        <w:r w:rsidRPr="00716E4D">
          <w:rPr>
            <w:rFonts w:eastAsia="Calibri" w:cs="Times New Roman"/>
            <w:color w:val="0D0D0D" w:themeColor="text1" w:themeTint="F2"/>
            <w:kern w:val="0"/>
            <w:sz w:val="28"/>
            <w:szCs w:val="28"/>
            <w:lang w:eastAsia="en-US" w:bidi="ar-SA"/>
          </w:rPr>
          <w:t>А40-25906/16-36-46Б</w:t>
        </w:r>
      </w:hyperlink>
      <w:r w:rsidRPr="00716E4D">
        <w:rPr>
          <w:rFonts w:eastAsia="Calibri" w:cs="Times New Roman"/>
          <w:kern w:val="0"/>
          <w:sz w:val="28"/>
          <w:szCs w:val="28"/>
          <w:lang w:eastAsia="en-US" w:bidi="ar-SA"/>
        </w:rPr>
        <w:t>).</w:t>
      </w:r>
    </w:p>
    <w:p w:rsidR="001D0182" w:rsidRPr="001D0182" w:rsidRDefault="001D0182" w:rsidP="001D0182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16E4D">
        <w:rPr>
          <w:rFonts w:eastAsia="Calibri" w:cs="Times New Roman"/>
          <w:kern w:val="0"/>
          <w:sz w:val="28"/>
          <w:szCs w:val="28"/>
          <w:lang w:eastAsia="en-US" w:bidi="ar-SA"/>
        </w:rPr>
        <w:t>Это дело интересно с точки зрения формирования практики по установлению залога в банкротстве.</w:t>
      </w:r>
    </w:p>
    <w:p w:rsidR="001D0182" w:rsidRPr="00716E4D" w:rsidRDefault="001D0182" w:rsidP="001D0182">
      <w:pPr>
        <w:widowControl/>
        <w:suppressAutoHyphens w:val="0"/>
        <w:spacing w:before="100" w:beforeAutospacing="1"/>
        <w:ind w:firstLine="709"/>
        <w:contextualSpacing/>
        <w:jc w:val="both"/>
        <w:outlineLvl w:val="2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716E4D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Олег Михеев</w:t>
      </w:r>
    </w:p>
    <w:p w:rsidR="001D0182" w:rsidRPr="00716E4D" w:rsidRDefault="001D0182" w:rsidP="001D0182">
      <w:pPr>
        <w:widowControl/>
        <w:suppressAutoHyphens w:val="0"/>
        <w:spacing w:before="100" w:before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16E4D">
        <w:rPr>
          <w:rFonts w:eastAsia="Times New Roman" w:cs="Times New Roman"/>
          <w:kern w:val="0"/>
          <w:sz w:val="28"/>
          <w:szCs w:val="28"/>
          <w:lang w:eastAsia="ru-RU" w:bidi="ar-SA"/>
        </w:rPr>
        <w:t>Олег Михеев взял кредит под поручительство ряда компаний, участником которых он является, однако рассчитаться с долгом не смог и приступил к банкротству. При этом часть кредита все же была погашена, но не самим должником, а его племянником и сестрой, которые впоследствии со ссылкой на ст. 313 ГК обратились с требованиями о включении в реестр на сумму погашенной задолженности.</w:t>
      </w:r>
    </w:p>
    <w:p w:rsidR="001D0182" w:rsidRPr="00716E4D" w:rsidRDefault="001D0182" w:rsidP="001D0182">
      <w:pPr>
        <w:widowControl/>
        <w:suppressAutoHyphens w:val="0"/>
        <w:spacing w:before="100" w:beforeAutospacing="1"/>
        <w:ind w:firstLine="709"/>
        <w:contextualSpacing/>
        <w:jc w:val="both"/>
        <w:rPr>
          <w:rFonts w:eastAsia="Calibri" w:cs="Times New Roman"/>
          <w:color w:val="0D0D0D" w:themeColor="text1" w:themeTint="F2"/>
          <w:kern w:val="0"/>
          <w:sz w:val="28"/>
          <w:szCs w:val="28"/>
          <w:lang w:eastAsia="en-US" w:bidi="ar-SA"/>
        </w:rPr>
      </w:pPr>
      <w:r w:rsidRPr="00716E4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Суды первых трех инстанций включили их требования в реестр, не усмотрев ничего предосудительного в </w:t>
      </w:r>
      <w:proofErr w:type="spellStart"/>
      <w:r w:rsidRPr="00716E4D">
        <w:rPr>
          <w:rFonts w:eastAsia="Times New Roman" w:cs="Times New Roman"/>
          <w:kern w:val="0"/>
          <w:sz w:val="28"/>
          <w:szCs w:val="28"/>
          <w:lang w:eastAsia="ru-RU" w:bidi="ar-SA"/>
        </w:rPr>
        <w:t>аффилированности</w:t>
      </w:r>
      <w:proofErr w:type="spellEnd"/>
      <w:r w:rsidRPr="00716E4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 должником. ВС с ними не согласился и пришел к выводу, что действия должника, который вместо того, чтобы погашать долг самостоятельно, просил делать это своих родственников, могут отвечать признакам злоупотребления права. В силу    ст. 10 ГК это является основанием для отказа в удовлетв</w:t>
      </w:r>
      <w:r w:rsidR="001C74E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орении требований кредиторов (№ </w:t>
      </w:r>
      <w:hyperlink r:id="rId17" w:tgtFrame="_blank" w:history="1">
        <w:r w:rsidRPr="00716E4D">
          <w:rPr>
            <w:rFonts w:eastAsia="Calibri" w:cs="Times New Roman"/>
            <w:color w:val="0D0D0D" w:themeColor="text1" w:themeTint="F2"/>
            <w:kern w:val="0"/>
            <w:sz w:val="28"/>
            <w:szCs w:val="28"/>
            <w:lang w:eastAsia="en-US" w:bidi="ar-SA"/>
          </w:rPr>
          <w:t>А12-45752/2015</w:t>
        </w:r>
      </w:hyperlink>
      <w:r w:rsidRPr="00716E4D">
        <w:rPr>
          <w:rFonts w:eastAsia="Calibri" w:cs="Times New Roman"/>
          <w:color w:val="0D0D0D" w:themeColor="text1" w:themeTint="F2"/>
          <w:kern w:val="0"/>
          <w:sz w:val="28"/>
          <w:szCs w:val="28"/>
          <w:lang w:eastAsia="en-US" w:bidi="ar-SA"/>
        </w:rPr>
        <w:t>).</w:t>
      </w:r>
    </w:p>
    <w:p w:rsidR="001D0182" w:rsidRPr="00716E4D" w:rsidRDefault="001D0182" w:rsidP="001D0182">
      <w:pPr>
        <w:widowControl/>
        <w:suppressAutoHyphens w:val="0"/>
        <w:spacing w:before="100" w:before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16E4D">
        <w:rPr>
          <w:rFonts w:eastAsia="Calibri" w:cs="Times New Roman"/>
          <w:color w:val="0D0D0D" w:themeColor="text1" w:themeTint="F2"/>
          <w:kern w:val="0"/>
          <w:sz w:val="28"/>
          <w:szCs w:val="28"/>
          <w:lang w:eastAsia="en-US" w:bidi="ar-SA"/>
        </w:rPr>
        <w:t>Суды могут отказать во включении в реестр требований аффилирован</w:t>
      </w:r>
      <w:r w:rsidRPr="00716E4D">
        <w:rPr>
          <w:rFonts w:eastAsia="Times New Roman" w:cs="Times New Roman"/>
          <w:kern w:val="0"/>
          <w:sz w:val="28"/>
          <w:szCs w:val="28"/>
          <w:lang w:eastAsia="ru-RU" w:bidi="ar-SA"/>
        </w:rPr>
        <w:t>ных кредиторов, если обстоятельства возникновения долга явно указывают на то, что он формировался исключительно с целью повлиять на ход процедуры в интересах должника.</w:t>
      </w:r>
    </w:p>
    <w:p w:rsidR="001D0182" w:rsidRDefault="001C74E9" w:rsidP="001D0182">
      <w:pPr>
        <w:widowControl/>
        <w:suppressAutoHyphens w:val="0"/>
        <w:spacing w:before="100" w:before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ВС в этом </w:t>
      </w:r>
      <w:r w:rsidR="001D0182" w:rsidRPr="00716E4D">
        <w:rPr>
          <w:rFonts w:eastAsia="Times New Roman" w:cs="Times New Roman"/>
          <w:kern w:val="0"/>
          <w:sz w:val="28"/>
          <w:szCs w:val="28"/>
          <w:lang w:eastAsia="ru-RU" w:bidi="ar-SA"/>
        </w:rPr>
        <w:t>деле сформулировал во многом революционную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для российского права позицию. </w:t>
      </w:r>
      <w:r w:rsidR="001D0182" w:rsidRPr="00716E4D">
        <w:rPr>
          <w:rFonts w:eastAsia="Times New Roman" w:cs="Times New Roman"/>
          <w:kern w:val="0"/>
          <w:sz w:val="28"/>
          <w:szCs w:val="28"/>
          <w:lang w:eastAsia="ru-RU" w:bidi="ar-SA"/>
        </w:rPr>
        <w:t>Ранее суды придерживались иного подхода, что нередко приводило к негативным для кредиторов последствиям: аффилированные с должником кредиторы утверждали мировое соглашение на крайне невыгодных независимым кредиторам условиях или иным образом препятствовали защите интересов независимых кредиторов.</w:t>
      </w:r>
    </w:p>
    <w:p w:rsidR="001D0182" w:rsidRDefault="001D0182" w:rsidP="001D0182">
      <w:pPr>
        <w:widowControl/>
        <w:suppressAutoHyphens w:val="0"/>
        <w:spacing w:before="100" w:beforeAutospacing="1"/>
        <w:ind w:firstLine="709"/>
        <w:contextualSpacing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716E4D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Александр Волков</w:t>
      </w:r>
    </w:p>
    <w:p w:rsidR="001D0182" w:rsidRDefault="001D0182" w:rsidP="001D0182">
      <w:pPr>
        <w:widowControl/>
        <w:suppressAutoHyphens w:val="0"/>
        <w:spacing w:before="100" w:before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Александр </w:t>
      </w:r>
      <w:r w:rsidRPr="00716E4D">
        <w:rPr>
          <w:rFonts w:eastAsia="Times New Roman" w:cs="Times New Roman"/>
          <w:kern w:val="0"/>
          <w:sz w:val="28"/>
          <w:szCs w:val="28"/>
          <w:lang w:eastAsia="ru-RU" w:bidi="ar-SA"/>
        </w:rPr>
        <w:t>Волков обратился в арбитражный суд с заявлением о признании его</w:t>
      </w:r>
    </w:p>
    <w:p w:rsidR="001D0182" w:rsidRDefault="001D0182" w:rsidP="001D0182">
      <w:pPr>
        <w:widowControl/>
        <w:suppressAutoHyphens w:val="0"/>
        <w:spacing w:before="100" w:before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16E4D">
        <w:rPr>
          <w:rFonts w:eastAsia="Times New Roman" w:cs="Times New Roman"/>
          <w:kern w:val="0"/>
          <w:sz w:val="28"/>
          <w:szCs w:val="28"/>
          <w:lang w:eastAsia="ru-RU" w:bidi="ar-SA"/>
        </w:rPr>
        <w:t>банкротом. Впоследствии суд первой инстанции прекратил производство по делу о банкротстве, апелляция и кассация его поддержали.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1D0182" w:rsidRDefault="001D0182" w:rsidP="001D0182">
      <w:pPr>
        <w:widowControl/>
        <w:suppressAutoHyphens w:val="0"/>
        <w:spacing w:before="100" w:beforeAutospacing="1"/>
        <w:ind w:firstLine="709"/>
        <w:contextualSpacing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16E4D">
        <w:rPr>
          <w:rFonts w:eastAsia="Times New Roman" w:cs="Times New Roman"/>
          <w:kern w:val="0"/>
          <w:sz w:val="28"/>
          <w:szCs w:val="28"/>
          <w:lang w:eastAsia="ru-RU" w:bidi="ar-SA"/>
        </w:rPr>
        <w:t>Во-первых, у должника не было имущества, за счет которого хотя бы частично</w:t>
      </w:r>
    </w:p>
    <w:p w:rsidR="001D0182" w:rsidRPr="00716E4D" w:rsidRDefault="001D0182" w:rsidP="001D0182">
      <w:pPr>
        <w:widowControl/>
        <w:suppressAutoHyphens w:val="0"/>
        <w:spacing w:before="100" w:beforeAutospacing="1"/>
        <w:ind w:firstLine="709"/>
        <w:contextualSpacing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16E4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могла быть погашена накопившаяся задолженность. Во-вторых, у него не было денег для возмещения всех судебных расходов на проведение процедуры реализации имущества. </w:t>
      </w:r>
    </w:p>
    <w:p w:rsidR="001D0182" w:rsidRPr="00716E4D" w:rsidRDefault="001D0182" w:rsidP="001D0182">
      <w:pPr>
        <w:widowControl/>
        <w:suppressAutoHyphens w:val="0"/>
        <w:spacing w:before="100" w:beforeAutospacing="1"/>
        <w:ind w:firstLine="709"/>
        <w:contextualSpacing/>
        <w:jc w:val="both"/>
        <w:rPr>
          <w:rFonts w:eastAsia="Calibri" w:cs="Times New Roman"/>
          <w:color w:val="0D0D0D" w:themeColor="text1" w:themeTint="F2"/>
          <w:kern w:val="0"/>
          <w:sz w:val="28"/>
          <w:szCs w:val="28"/>
          <w:lang w:eastAsia="en-US" w:bidi="ar-SA"/>
        </w:rPr>
      </w:pPr>
      <w:r w:rsidRPr="00716E4D">
        <w:rPr>
          <w:rFonts w:eastAsia="Times New Roman" w:cs="Times New Roman"/>
          <w:kern w:val="0"/>
          <w:sz w:val="28"/>
          <w:szCs w:val="28"/>
          <w:lang w:eastAsia="ru-RU" w:bidi="ar-SA"/>
        </w:rPr>
        <w:t>Однако ВС не согласился с таким подходом и отпр</w:t>
      </w:r>
      <w:r w:rsidR="001C74E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авил дело на новое рассмотрение (№ </w:t>
      </w:r>
      <w:hyperlink r:id="rId18" w:tgtFrame="_blank" w:history="1">
        <w:r w:rsidRPr="00716E4D">
          <w:rPr>
            <w:rFonts w:eastAsia="Calibri" w:cs="Times New Roman"/>
            <w:color w:val="0D0D0D" w:themeColor="text1" w:themeTint="F2"/>
            <w:kern w:val="0"/>
            <w:sz w:val="28"/>
            <w:szCs w:val="28"/>
            <w:lang w:eastAsia="en-US" w:bidi="ar-SA"/>
          </w:rPr>
          <w:t>А70-14095/2015</w:t>
        </w:r>
      </w:hyperlink>
      <w:r w:rsidRPr="00716E4D">
        <w:rPr>
          <w:rFonts w:eastAsia="Calibri" w:cs="Times New Roman"/>
          <w:color w:val="0D0D0D" w:themeColor="text1" w:themeTint="F2"/>
          <w:kern w:val="0"/>
          <w:sz w:val="28"/>
          <w:szCs w:val="28"/>
          <w:lang w:eastAsia="en-US" w:bidi="ar-SA"/>
        </w:rPr>
        <w:t>).</w:t>
      </w:r>
    </w:p>
    <w:p w:rsidR="001D0182" w:rsidRPr="00716E4D" w:rsidRDefault="001D0182" w:rsidP="001D0182">
      <w:pPr>
        <w:widowControl/>
        <w:suppressAutoHyphens w:val="0"/>
        <w:spacing w:before="100" w:before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16E4D">
        <w:rPr>
          <w:rFonts w:eastAsia="Calibri" w:cs="Times New Roman"/>
          <w:color w:val="0D0D0D" w:themeColor="text1" w:themeTint="F2"/>
          <w:kern w:val="0"/>
          <w:sz w:val="28"/>
          <w:szCs w:val="28"/>
          <w:lang w:eastAsia="en-US" w:bidi="ar-SA"/>
        </w:rPr>
        <w:t>Один лишь факт подачи гра</w:t>
      </w:r>
      <w:r w:rsidRPr="00716E4D">
        <w:rPr>
          <w:rFonts w:eastAsia="Times New Roman" w:cs="Times New Roman"/>
          <w:kern w:val="0"/>
          <w:sz w:val="28"/>
          <w:szCs w:val="28"/>
          <w:lang w:eastAsia="ru-RU" w:bidi="ar-SA"/>
        </w:rPr>
        <w:t>жданином заявления о его банкротстве нельзя признать безусловном свидетельством недобросовестности, направленным лишь на судебное списание долгов. Отсутствие у должника-гражданина имущества, подлежащего включению в конкурсную массу, не является основанием для прекращения производства по делу о несостоятельности.</w:t>
      </w:r>
    </w:p>
    <w:p w:rsidR="001D0182" w:rsidRPr="00716E4D" w:rsidRDefault="001D0182" w:rsidP="001D0182">
      <w:pPr>
        <w:widowControl/>
        <w:suppressAutoHyphens w:val="0"/>
        <w:spacing w:before="100" w:before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16E4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Указанная позиция Верховного суда подчеркивает возможность проведения процедур банкротства граждан вне зависимости от наличия или отсутствия у них имущества. ВС РФ сделал важное уточнение о возможности должников прибегать к помощи третьих лиц при поиске источников финансирования процедуры банкротства. </w:t>
      </w:r>
    </w:p>
    <w:p w:rsidR="001D0182" w:rsidRPr="00716E4D" w:rsidRDefault="001D0182" w:rsidP="001D0182">
      <w:pPr>
        <w:widowControl/>
        <w:suppressAutoHyphens w:val="0"/>
        <w:spacing w:before="100" w:before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16E4D">
        <w:rPr>
          <w:rFonts w:eastAsia="Times New Roman" w:cs="Times New Roman"/>
          <w:kern w:val="0"/>
          <w:sz w:val="28"/>
          <w:szCs w:val="28"/>
          <w:lang w:eastAsia="ru-RU" w:bidi="ar-SA"/>
        </w:rPr>
        <w:t>Эта правовая позиция суда является достаточно социально значимой, так как с момента введения института банкротства граждан его доступность была затруднительной и по финансовым причинам, и по правовым. Определение ВС снизит барьеры в применении процедуры банкротства для граждан.</w:t>
      </w:r>
    </w:p>
    <w:p w:rsidR="001D0182" w:rsidRDefault="001D0182" w:rsidP="001D018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</w:p>
    <w:p w:rsidR="001D0182" w:rsidRDefault="001D0182" w:rsidP="001D0182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eastAsia="Calibri" w:cs="Times New Roman"/>
          <w:i/>
          <w:kern w:val="0"/>
          <w:sz w:val="28"/>
          <w:szCs w:val="28"/>
          <w:lang w:eastAsia="en-US" w:bidi="ar-SA"/>
        </w:rPr>
      </w:pPr>
    </w:p>
    <w:p w:rsidR="001D0182" w:rsidRPr="007818A9" w:rsidRDefault="001D0182" w:rsidP="001D0182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eastAsia="Calibri" w:cs="Times New Roman"/>
          <w:i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i/>
          <w:kern w:val="0"/>
          <w:sz w:val="28"/>
          <w:szCs w:val="28"/>
          <w:lang w:eastAsia="en-US" w:bidi="ar-SA"/>
        </w:rPr>
        <w:t>Начальник о</w:t>
      </w:r>
      <w:r w:rsidRPr="007818A9">
        <w:rPr>
          <w:rFonts w:eastAsia="Calibri" w:cs="Times New Roman"/>
          <w:i/>
          <w:kern w:val="0"/>
          <w:sz w:val="28"/>
          <w:szCs w:val="28"/>
          <w:lang w:eastAsia="en-US" w:bidi="ar-SA"/>
        </w:rPr>
        <w:t>тдел</w:t>
      </w:r>
      <w:r>
        <w:rPr>
          <w:rFonts w:eastAsia="Calibri" w:cs="Times New Roman"/>
          <w:i/>
          <w:kern w:val="0"/>
          <w:sz w:val="28"/>
          <w:szCs w:val="28"/>
          <w:lang w:eastAsia="en-US" w:bidi="ar-SA"/>
        </w:rPr>
        <w:t>а</w:t>
      </w:r>
      <w:r w:rsidRPr="007818A9">
        <w:rPr>
          <w:rFonts w:eastAsia="Calibri" w:cs="Times New Roman"/>
          <w:i/>
          <w:kern w:val="0"/>
          <w:sz w:val="28"/>
          <w:szCs w:val="28"/>
          <w:lang w:eastAsia="en-US" w:bidi="ar-SA"/>
        </w:rPr>
        <w:t xml:space="preserve"> </w:t>
      </w:r>
      <w:r>
        <w:rPr>
          <w:rFonts w:eastAsia="Calibri" w:cs="Times New Roman"/>
          <w:i/>
          <w:kern w:val="0"/>
          <w:sz w:val="28"/>
          <w:szCs w:val="28"/>
          <w:lang w:eastAsia="en-US" w:bidi="ar-SA"/>
        </w:rPr>
        <w:t>по контролю (надзору) в сфере саморегулируемых организаций Управления Росреестра по Владимирской области</w:t>
      </w:r>
    </w:p>
    <w:p w:rsidR="00E836C3" w:rsidRDefault="00E836C3" w:rsidP="00E836C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b/>
          <w:kern w:val="0"/>
          <w:sz w:val="28"/>
          <w:szCs w:val="32"/>
          <w:lang w:eastAsia="en-US" w:bidi="ar-SA"/>
        </w:rPr>
      </w:pPr>
    </w:p>
    <w:p w:rsidR="001D0182" w:rsidRPr="00E836C3" w:rsidRDefault="001D0182" w:rsidP="00E836C3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kern w:val="0"/>
          <w:sz w:val="18"/>
          <w:szCs w:val="18"/>
          <w:lang w:eastAsia="en-US" w:bidi="ar-SA"/>
        </w:rPr>
      </w:pPr>
    </w:p>
    <w:p w:rsidR="001D0182" w:rsidRDefault="001D0182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1C74E9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A8257D" w:rsidRPr="00D23CBA" w:rsidRDefault="00E17A52" w:rsidP="00B06E85">
      <w:pPr>
        <w:ind w:firstLine="708"/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Росреестра</w:t>
      </w:r>
      <w:r w:rsidR="0020236C">
        <w:rPr>
          <w:rFonts w:ascii="Segoe UI" w:hAnsi="Segoe UI" w:cs="Segoe UI"/>
          <w:sz w:val="18"/>
          <w:szCs w:val="18"/>
        </w:rPr>
        <w:t xml:space="preserve"> </w:t>
      </w:r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 xml:space="preserve">а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Офицерская, д. 33-а</w:t>
      </w:r>
    </w:p>
    <w:p w:rsidR="00AD5E01" w:rsidRPr="0055156C" w:rsidRDefault="001C74E9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</w:t>
      </w:r>
      <w:r w:rsidR="00AD5E01" w:rsidRPr="0055156C">
        <w:rPr>
          <w:rFonts w:ascii="Segoe UI" w:eastAsia="Calibri" w:hAnsi="Segoe UI" w:cs="Segoe UI"/>
          <w:sz w:val="18"/>
          <w:szCs w:val="18"/>
          <w:lang w:eastAsia="en-US"/>
        </w:rPr>
        <w:t xml:space="preserve"> - начальник отдела организации, мониторинга и контроля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E16E67" w:rsidRPr="001D0182" w:rsidRDefault="00AD5E01" w:rsidP="001D0182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E16E67" w:rsidRPr="001D0182" w:rsidSect="001D0182">
      <w:headerReference w:type="default" r:id="rId19"/>
      <w:footerReference w:type="default" r:id="rId20"/>
      <w:headerReference w:type="first" r:id="rId21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3F" w:rsidRDefault="0030213F">
      <w:r>
        <w:separator/>
      </w:r>
    </w:p>
  </w:endnote>
  <w:endnote w:type="continuationSeparator" w:id="0">
    <w:p w:rsidR="0030213F" w:rsidRDefault="0030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3F" w:rsidRDefault="0030213F" w:rsidP="003A4DCE">
    <w:pPr>
      <w:pStyle w:val="a3"/>
    </w:pPr>
  </w:p>
  <w:p w:rsidR="0030213F" w:rsidRDefault="0030213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3F" w:rsidRDefault="0030213F">
      <w:r>
        <w:separator/>
      </w:r>
    </w:p>
  </w:footnote>
  <w:footnote w:type="continuationSeparator" w:id="0">
    <w:p w:rsidR="0030213F" w:rsidRDefault="00302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322324"/>
      <w:docPartObj>
        <w:docPartGallery w:val="Page Numbers (Top of Page)"/>
        <w:docPartUnique/>
      </w:docPartObj>
    </w:sdtPr>
    <w:sdtEndPr/>
    <w:sdtContent>
      <w:p w:rsidR="0030213F" w:rsidRDefault="0030213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4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0213F" w:rsidRDefault="0030213F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3F" w:rsidRDefault="0030213F">
    <w:pPr>
      <w:pStyle w:val="ad"/>
      <w:jc w:val="center"/>
    </w:pPr>
  </w:p>
  <w:p w:rsidR="0030213F" w:rsidRDefault="0030213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47A12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2E0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C74E9"/>
    <w:rsid w:val="001D0182"/>
    <w:rsid w:val="001E18EA"/>
    <w:rsid w:val="001E757E"/>
    <w:rsid w:val="001F3BF3"/>
    <w:rsid w:val="00200210"/>
    <w:rsid w:val="0020032A"/>
    <w:rsid w:val="0020236C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213F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3AAA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5156C"/>
    <w:rsid w:val="005618AD"/>
    <w:rsid w:val="00564EA5"/>
    <w:rsid w:val="005664D6"/>
    <w:rsid w:val="005853C8"/>
    <w:rsid w:val="00592DFD"/>
    <w:rsid w:val="00593692"/>
    <w:rsid w:val="00596D11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14D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0494"/>
    <w:rsid w:val="0067778D"/>
    <w:rsid w:val="00677D86"/>
    <w:rsid w:val="00685582"/>
    <w:rsid w:val="0068789D"/>
    <w:rsid w:val="00695E35"/>
    <w:rsid w:val="00696561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5CBA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8A9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E5C5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3F67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199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5AF5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AF6A9E"/>
    <w:rsid w:val="00B05DCE"/>
    <w:rsid w:val="00B06E85"/>
    <w:rsid w:val="00B10655"/>
    <w:rsid w:val="00B11A3E"/>
    <w:rsid w:val="00B12395"/>
    <w:rsid w:val="00B144AF"/>
    <w:rsid w:val="00B15B01"/>
    <w:rsid w:val="00B176BA"/>
    <w:rsid w:val="00B208F3"/>
    <w:rsid w:val="00B3093A"/>
    <w:rsid w:val="00B316E9"/>
    <w:rsid w:val="00B33B31"/>
    <w:rsid w:val="00B410BF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4D5A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36C3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E5C1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ad.arbitr.ru/Card/01489e21-9bae-4537-bcc7-3f4b21dca734" TargetMode="External"/><Relationship Id="rId18" Type="http://schemas.openxmlformats.org/officeDocument/2006/relationships/hyperlink" Target="http://kad.arbitr.ru/Card/c865dec7-b94f-4504-b2b9-6a3fe48c5c11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kad.arbitr.ru/Card/34714df1-20ff-40ed-a31a-744b13a0b616" TargetMode="External"/><Relationship Id="rId17" Type="http://schemas.openxmlformats.org/officeDocument/2006/relationships/hyperlink" Target="http://kad.arbitr.ru/Card/9173ebbb-99f2-4b55-9300-46d08de8fce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ad.arbitr.ru/Card/816a6e2e-9445-4bb9-870f-e8194194056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d.arbitr.ru/Card/a10ea2dc-431c-48e2-af26-7c6767d8a68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ad.arbitr.ru/Card/a091c661-39cd-4959-a57f-a6496418a2e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ad.arbitr.ru/Card/896e7ef2-0708-45fa-8873-37652991f8eb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kad.arbitr.ru/Card/d113b60f-410c-4577-bce0-eda8b0a1c26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9BAE7-8C23-4D26-92D4-E2F427F8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4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Кароян Лилит Гургеновна</cp:lastModifiedBy>
  <cp:revision>99</cp:revision>
  <cp:lastPrinted>2018-10-18T10:02:00Z</cp:lastPrinted>
  <dcterms:created xsi:type="dcterms:W3CDTF">2016-11-15T13:52:00Z</dcterms:created>
  <dcterms:modified xsi:type="dcterms:W3CDTF">2018-10-24T12:33:00Z</dcterms:modified>
</cp:coreProperties>
</file>