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0C" w:rsidRPr="00452BEF" w:rsidRDefault="00234C0C" w:rsidP="00234C0C">
      <w:pPr>
        <w:pStyle w:val="a3"/>
        <w:rPr>
          <w:szCs w:val="28"/>
        </w:rPr>
      </w:pPr>
      <w:r w:rsidRPr="00452BEF">
        <w:rPr>
          <w:szCs w:val="28"/>
        </w:rPr>
        <w:t>РОССИЙСКАЯ ФЕДЕРАЦИЯ</w:t>
      </w:r>
    </w:p>
    <w:p w:rsidR="00234C0C" w:rsidRPr="00452BEF" w:rsidRDefault="00234C0C" w:rsidP="00234C0C">
      <w:pPr>
        <w:pStyle w:val="a3"/>
        <w:spacing w:line="360" w:lineRule="auto"/>
        <w:rPr>
          <w:szCs w:val="28"/>
        </w:rPr>
      </w:pPr>
      <w:r w:rsidRPr="00452BEF">
        <w:rPr>
          <w:szCs w:val="28"/>
        </w:rPr>
        <w:t>Владимирская область</w:t>
      </w:r>
    </w:p>
    <w:p w:rsidR="00234C0C" w:rsidRPr="00452BEF" w:rsidRDefault="00234C0C" w:rsidP="00234C0C">
      <w:pPr>
        <w:pStyle w:val="a3"/>
        <w:rPr>
          <w:b w:val="0"/>
          <w:szCs w:val="28"/>
        </w:rPr>
      </w:pPr>
    </w:p>
    <w:p w:rsidR="00234C0C" w:rsidRPr="00452BEF" w:rsidRDefault="00234C0C" w:rsidP="00234C0C">
      <w:pPr>
        <w:pStyle w:val="a3"/>
        <w:rPr>
          <w:b w:val="0"/>
          <w:szCs w:val="28"/>
        </w:rPr>
      </w:pPr>
    </w:p>
    <w:p w:rsidR="00234C0C" w:rsidRPr="00452BEF" w:rsidRDefault="00234C0C" w:rsidP="00234C0C">
      <w:pPr>
        <w:pStyle w:val="a3"/>
        <w:rPr>
          <w:b w:val="0"/>
          <w:szCs w:val="28"/>
        </w:rPr>
      </w:pPr>
    </w:p>
    <w:p w:rsidR="00234C0C" w:rsidRPr="00452BEF" w:rsidRDefault="0059279A" w:rsidP="00234C0C">
      <w:pPr>
        <w:pStyle w:val="a3"/>
        <w:spacing w:line="360" w:lineRule="auto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5.7pt;height:61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" filled="f" stroked="f">
            <v:textbox style="mso-fit-shape-to-text:t">
              <w:txbxContent>
                <w:p w:rsidR="005A0BA1" w:rsidRDefault="005A0BA1" w:rsidP="00234C0C">
                  <w:r w:rsidRPr="007D0789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15pt;height:55.15pt" o:ole="">
                        <v:imagedata r:id="rId8" o:title=""/>
                      </v:shape>
                      <o:OLEObject Type="Embed" ProgID="CorelDRAW.Graphic.14" ShapeID="_x0000_i1025" DrawAspect="Content" ObjectID="_1661322606" r:id="rId9"/>
                    </w:object>
                  </w:r>
                </w:p>
              </w:txbxContent>
            </v:textbox>
          </v:shape>
        </w:pict>
      </w:r>
    </w:p>
    <w:p w:rsidR="00234C0C" w:rsidRPr="00452BEF" w:rsidRDefault="00234C0C" w:rsidP="00234C0C">
      <w:pPr>
        <w:pStyle w:val="a3"/>
        <w:spacing w:line="360" w:lineRule="auto"/>
        <w:rPr>
          <w:spacing w:val="20"/>
          <w:szCs w:val="28"/>
        </w:rPr>
      </w:pPr>
      <w:r w:rsidRPr="00452BEF">
        <w:rPr>
          <w:spacing w:val="20"/>
          <w:szCs w:val="28"/>
        </w:rPr>
        <w:t>П О С Т А Н О В Л Е Н И Е</w:t>
      </w:r>
    </w:p>
    <w:p w:rsidR="00234C0C" w:rsidRPr="00452BEF" w:rsidRDefault="00234C0C" w:rsidP="00234C0C">
      <w:pPr>
        <w:jc w:val="center"/>
        <w:rPr>
          <w:sz w:val="28"/>
          <w:szCs w:val="28"/>
        </w:rPr>
      </w:pPr>
      <w:r w:rsidRPr="00452BEF">
        <w:rPr>
          <w:sz w:val="28"/>
          <w:szCs w:val="28"/>
        </w:rPr>
        <w:t>Администрации  Камешковского района</w:t>
      </w:r>
    </w:p>
    <w:p w:rsidR="00234C0C" w:rsidRDefault="00234C0C" w:rsidP="00234C0C">
      <w:pPr>
        <w:jc w:val="center"/>
        <w:rPr>
          <w:sz w:val="28"/>
          <w:szCs w:val="28"/>
        </w:rPr>
      </w:pPr>
    </w:p>
    <w:p w:rsidR="00234C0C" w:rsidRPr="00452BEF" w:rsidRDefault="00234C0C" w:rsidP="00234C0C">
      <w:pPr>
        <w:jc w:val="center"/>
        <w:rPr>
          <w:sz w:val="28"/>
          <w:szCs w:val="28"/>
        </w:rPr>
      </w:pPr>
    </w:p>
    <w:p w:rsidR="00234C0C" w:rsidRPr="00452BEF" w:rsidRDefault="00234C0C" w:rsidP="00234C0C">
      <w:pPr>
        <w:pStyle w:val="1"/>
        <w:rPr>
          <w:b w:val="0"/>
          <w:szCs w:val="28"/>
        </w:rPr>
      </w:pPr>
      <w:r w:rsidRPr="00452BEF">
        <w:rPr>
          <w:b w:val="0"/>
          <w:szCs w:val="28"/>
        </w:rPr>
        <w:t xml:space="preserve">от </w:t>
      </w:r>
      <w:r w:rsidR="00EE3C0A">
        <w:rPr>
          <w:b w:val="0"/>
          <w:szCs w:val="28"/>
        </w:rPr>
        <w:t>04.09.2020</w:t>
      </w:r>
      <w:r w:rsidRPr="00452BEF">
        <w:rPr>
          <w:b w:val="0"/>
          <w:szCs w:val="28"/>
        </w:rPr>
        <w:t xml:space="preserve">                                                           </w:t>
      </w:r>
      <w:r w:rsidR="00AC6D39">
        <w:rPr>
          <w:b w:val="0"/>
          <w:szCs w:val="28"/>
        </w:rPr>
        <w:t xml:space="preserve">                        </w:t>
      </w:r>
      <w:r w:rsidRPr="00452BEF">
        <w:rPr>
          <w:b w:val="0"/>
          <w:szCs w:val="28"/>
        </w:rPr>
        <w:t xml:space="preserve">    </w:t>
      </w:r>
      <w:r w:rsidR="007C5A0C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   </w:t>
      </w:r>
      <w:r w:rsidR="00AC6D39">
        <w:rPr>
          <w:b w:val="0"/>
          <w:szCs w:val="28"/>
        </w:rPr>
        <w:t xml:space="preserve">№  </w:t>
      </w:r>
      <w:r w:rsidR="00EE3C0A">
        <w:rPr>
          <w:b w:val="0"/>
          <w:szCs w:val="28"/>
        </w:rPr>
        <w:t>1137</w:t>
      </w:r>
    </w:p>
    <w:p w:rsidR="00234C0C" w:rsidRPr="00A45964" w:rsidRDefault="00234C0C" w:rsidP="00234C0C"/>
    <w:p w:rsidR="00234C0C" w:rsidRPr="00A45964" w:rsidRDefault="00234C0C" w:rsidP="00234C0C"/>
    <w:p w:rsidR="00AC6D39" w:rsidRDefault="004B4286" w:rsidP="004B4286">
      <w:r w:rsidRPr="009D18C5">
        <w:t xml:space="preserve">Об утверждении муниципальной </w:t>
      </w:r>
    </w:p>
    <w:p w:rsidR="00AC6D39" w:rsidRDefault="004B4286" w:rsidP="004B4286">
      <w:r w:rsidRPr="009D18C5">
        <w:t xml:space="preserve">программы «Развитие </w:t>
      </w:r>
      <w:r w:rsidR="001574E6">
        <w:t xml:space="preserve">молодежной </w:t>
      </w:r>
    </w:p>
    <w:p w:rsidR="00793BA1" w:rsidRPr="009D18C5" w:rsidRDefault="001574E6" w:rsidP="00793BA1">
      <w:r>
        <w:t xml:space="preserve">политики в </w:t>
      </w:r>
      <w:r w:rsidR="004B4286" w:rsidRPr="009D18C5">
        <w:t>Камешковско</w:t>
      </w:r>
      <w:r w:rsidR="001217A8">
        <w:t>м</w:t>
      </w:r>
      <w:r w:rsidR="004B4286" w:rsidRPr="009D18C5">
        <w:t xml:space="preserve"> район</w:t>
      </w:r>
      <w:r w:rsidR="001217A8">
        <w:t>е</w:t>
      </w:r>
      <w:r w:rsidR="004B4286" w:rsidRPr="009D18C5">
        <w:t xml:space="preserve"> </w:t>
      </w:r>
    </w:p>
    <w:p w:rsidR="004B4286" w:rsidRPr="009D18C5" w:rsidRDefault="004B4286" w:rsidP="004B4286">
      <w:r w:rsidRPr="009D18C5">
        <w:t>на 20</w:t>
      </w:r>
      <w:r w:rsidR="00AC6D39">
        <w:t>21</w:t>
      </w:r>
      <w:r w:rsidRPr="009D18C5">
        <w:t>-202</w:t>
      </w:r>
      <w:r w:rsidR="00AC6D39">
        <w:t>3</w:t>
      </w:r>
      <w:r w:rsidRPr="009D18C5">
        <w:t xml:space="preserve"> годы»</w:t>
      </w:r>
    </w:p>
    <w:p w:rsidR="004B4286" w:rsidRDefault="004B4286" w:rsidP="004B4286">
      <w:pPr>
        <w:jc w:val="both"/>
        <w:rPr>
          <w:sz w:val="28"/>
          <w:szCs w:val="28"/>
        </w:rPr>
      </w:pPr>
    </w:p>
    <w:p w:rsidR="004B4286" w:rsidRDefault="004B4286" w:rsidP="004B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B6F79" w:rsidRDefault="005B6F79" w:rsidP="004B4286">
      <w:pPr>
        <w:jc w:val="both"/>
        <w:rPr>
          <w:sz w:val="28"/>
          <w:szCs w:val="28"/>
        </w:rPr>
      </w:pPr>
    </w:p>
    <w:p w:rsidR="004B4286" w:rsidRPr="00AC6D39" w:rsidRDefault="004B4286" w:rsidP="00AC6D39">
      <w:pPr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18C5">
        <w:rPr>
          <w:rFonts w:eastAsia="Calibri"/>
          <w:bCs/>
          <w:sz w:val="28"/>
          <w:szCs w:val="28"/>
        </w:rPr>
        <w:t xml:space="preserve">В целях  развития </w:t>
      </w:r>
      <w:r>
        <w:rPr>
          <w:rFonts w:eastAsia="Calibri"/>
          <w:bCs/>
          <w:sz w:val="28"/>
          <w:szCs w:val="28"/>
        </w:rPr>
        <w:t>молодежной политики</w:t>
      </w:r>
      <w:r w:rsidRPr="009D18C5">
        <w:rPr>
          <w:rFonts w:eastAsia="Calibri"/>
          <w:bCs/>
          <w:sz w:val="28"/>
          <w:szCs w:val="28"/>
        </w:rPr>
        <w:t xml:space="preserve"> в Камешковском районе в соответствии со статьей 179 Бюджетного кодекса Российской Федерации, </w:t>
      </w:r>
      <w:r w:rsidRPr="009D18C5">
        <w:rPr>
          <w:rFonts w:eastAsia="Calibri"/>
          <w:bCs/>
          <w:color w:val="000000"/>
          <w:sz w:val="28"/>
          <w:szCs w:val="28"/>
        </w:rPr>
        <w:t xml:space="preserve">руководствуясь постановлением администрации Камешковского района от </w:t>
      </w:r>
      <w:r w:rsidR="00AC6D39" w:rsidRPr="00AC6D39">
        <w:rPr>
          <w:rFonts w:eastAsia="Calibri"/>
          <w:bCs/>
          <w:color w:val="000000"/>
          <w:sz w:val="28"/>
          <w:szCs w:val="28"/>
        </w:rPr>
        <w:t>06.08.2020</w:t>
      </w:r>
      <w:r w:rsidRPr="009D18C5">
        <w:rPr>
          <w:rFonts w:eastAsia="Calibri"/>
          <w:bCs/>
          <w:color w:val="000000"/>
          <w:sz w:val="28"/>
          <w:szCs w:val="28"/>
        </w:rPr>
        <w:t xml:space="preserve"> №</w:t>
      </w:r>
      <w:r w:rsidR="00203ADE">
        <w:rPr>
          <w:rFonts w:eastAsia="Calibri"/>
          <w:bCs/>
          <w:color w:val="000000"/>
          <w:sz w:val="28"/>
          <w:szCs w:val="28"/>
        </w:rPr>
        <w:t xml:space="preserve"> </w:t>
      </w:r>
      <w:r w:rsidR="00AC6D39">
        <w:rPr>
          <w:rFonts w:eastAsia="Calibri"/>
          <w:bCs/>
          <w:color w:val="000000"/>
          <w:sz w:val="28"/>
          <w:szCs w:val="28"/>
        </w:rPr>
        <w:t>957</w:t>
      </w:r>
      <w:r w:rsidRPr="009D18C5">
        <w:rPr>
          <w:rFonts w:eastAsia="Calibri"/>
          <w:bCs/>
          <w:color w:val="000000"/>
          <w:sz w:val="28"/>
          <w:szCs w:val="28"/>
        </w:rPr>
        <w:t xml:space="preserve"> «</w:t>
      </w:r>
      <w:r w:rsidR="00AC6D39" w:rsidRPr="00AC6D39">
        <w:rPr>
          <w:rFonts w:eastAsia="Calibri"/>
          <w:bCs/>
          <w:color w:val="000000"/>
          <w:sz w:val="28"/>
          <w:szCs w:val="28"/>
        </w:rPr>
        <w:t>Об утверждении порядка разработки,</w:t>
      </w:r>
      <w:r w:rsidR="00AC6D39">
        <w:rPr>
          <w:rFonts w:eastAsia="Calibri"/>
          <w:bCs/>
          <w:color w:val="000000"/>
          <w:sz w:val="28"/>
          <w:szCs w:val="28"/>
        </w:rPr>
        <w:t xml:space="preserve"> </w:t>
      </w:r>
      <w:r w:rsidR="00AC6D39" w:rsidRPr="00AC6D39">
        <w:rPr>
          <w:rFonts w:eastAsia="Calibri"/>
          <w:bCs/>
          <w:color w:val="000000"/>
          <w:sz w:val="28"/>
          <w:szCs w:val="28"/>
        </w:rPr>
        <w:t>формирования, реализации и оценки</w:t>
      </w:r>
      <w:r w:rsidR="00AC6D39">
        <w:rPr>
          <w:rFonts w:eastAsia="Calibri"/>
          <w:bCs/>
          <w:color w:val="000000"/>
          <w:sz w:val="28"/>
          <w:szCs w:val="28"/>
        </w:rPr>
        <w:t xml:space="preserve"> </w:t>
      </w:r>
      <w:r w:rsidR="00AC6D39" w:rsidRPr="00AC6D39">
        <w:rPr>
          <w:rFonts w:eastAsia="Calibri"/>
          <w:bCs/>
          <w:color w:val="000000"/>
          <w:sz w:val="28"/>
          <w:szCs w:val="28"/>
        </w:rPr>
        <w:t>эффективности муниципальных</w:t>
      </w:r>
      <w:r w:rsidR="00AC6D39">
        <w:rPr>
          <w:rFonts w:eastAsia="Calibri"/>
          <w:bCs/>
          <w:color w:val="000000"/>
          <w:sz w:val="28"/>
          <w:szCs w:val="28"/>
        </w:rPr>
        <w:t xml:space="preserve"> </w:t>
      </w:r>
      <w:r w:rsidR="00AC6D39" w:rsidRPr="00AC6D39">
        <w:rPr>
          <w:rFonts w:eastAsia="Calibri"/>
          <w:bCs/>
          <w:color w:val="000000"/>
          <w:sz w:val="28"/>
          <w:szCs w:val="28"/>
        </w:rPr>
        <w:t>программ Камешковского района</w:t>
      </w:r>
      <w:r w:rsidR="00AC6D39">
        <w:rPr>
          <w:rFonts w:eastAsia="Calibri"/>
          <w:bCs/>
          <w:color w:val="000000"/>
          <w:sz w:val="28"/>
          <w:szCs w:val="28"/>
        </w:rPr>
        <w:t xml:space="preserve"> </w:t>
      </w:r>
      <w:r w:rsidR="00AC6D39" w:rsidRPr="00AC6D39">
        <w:rPr>
          <w:rFonts w:eastAsia="Calibri"/>
          <w:bCs/>
          <w:color w:val="000000"/>
          <w:sz w:val="28"/>
          <w:szCs w:val="28"/>
        </w:rPr>
        <w:t>и города Камешково</w:t>
      </w:r>
      <w:r w:rsidRPr="009D18C5">
        <w:rPr>
          <w:rFonts w:eastAsia="Calibri"/>
          <w:bCs/>
          <w:color w:val="000000"/>
          <w:sz w:val="28"/>
          <w:szCs w:val="28"/>
        </w:rPr>
        <w:t>»</w:t>
      </w:r>
      <w:r w:rsidRPr="009D18C5">
        <w:rPr>
          <w:rFonts w:eastAsia="Calibri"/>
          <w:bCs/>
          <w:sz w:val="28"/>
          <w:szCs w:val="28"/>
        </w:rPr>
        <w:t>,  п о с т а н о в л я ю:</w:t>
      </w:r>
    </w:p>
    <w:p w:rsidR="004B4286" w:rsidRPr="009D18C5" w:rsidRDefault="004B4286" w:rsidP="004B428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D18C5">
        <w:rPr>
          <w:rFonts w:eastAsia="Calibri"/>
          <w:bCs/>
          <w:sz w:val="28"/>
          <w:szCs w:val="28"/>
        </w:rPr>
        <w:t xml:space="preserve">1. Утвердить муниципальную программу «Развитие </w:t>
      </w:r>
      <w:r>
        <w:rPr>
          <w:rFonts w:eastAsia="Calibri"/>
          <w:bCs/>
          <w:sz w:val="28"/>
          <w:szCs w:val="28"/>
        </w:rPr>
        <w:t xml:space="preserve">молодежной политики в Камешковском районе на </w:t>
      </w:r>
      <w:r w:rsidR="00793BA1" w:rsidRPr="00793BA1">
        <w:rPr>
          <w:rFonts w:eastAsia="Calibri"/>
          <w:bCs/>
          <w:sz w:val="28"/>
          <w:szCs w:val="28"/>
        </w:rPr>
        <w:t>2021-2023</w:t>
      </w:r>
      <w:r w:rsidRPr="009D18C5">
        <w:rPr>
          <w:rFonts w:eastAsia="Calibri"/>
          <w:bCs/>
          <w:sz w:val="28"/>
          <w:szCs w:val="28"/>
        </w:rPr>
        <w:t xml:space="preserve"> годы» согласно приложению.</w:t>
      </w:r>
    </w:p>
    <w:p w:rsidR="004B4286" w:rsidRDefault="004B4286" w:rsidP="004B428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D18C5">
        <w:rPr>
          <w:rFonts w:eastAsia="Calibri"/>
          <w:bCs/>
          <w:sz w:val="28"/>
          <w:szCs w:val="28"/>
        </w:rPr>
        <w:t>2.  Муниципальному казенному учреждению «Комитет культуры, туризма и молодежной политики Камешковского района» осуществлять координацию работы исполнителей, ответственных за реализацию мероприятий вышеназванной программы.</w:t>
      </w:r>
    </w:p>
    <w:p w:rsidR="004B4286" w:rsidRPr="009D18C5" w:rsidRDefault="008755EF" w:rsidP="004B428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4B4286" w:rsidRPr="009D18C5">
        <w:rPr>
          <w:rFonts w:eastAsia="Calibri"/>
          <w:bCs/>
          <w:sz w:val="28"/>
          <w:szCs w:val="28"/>
        </w:rPr>
        <w:t>.</w:t>
      </w:r>
      <w:r w:rsidR="004B4286">
        <w:rPr>
          <w:rFonts w:eastAsia="Calibri"/>
          <w:bCs/>
          <w:sz w:val="28"/>
          <w:szCs w:val="28"/>
        </w:rPr>
        <w:t xml:space="preserve"> </w:t>
      </w:r>
      <w:r w:rsidR="004B4286" w:rsidRPr="009D18C5">
        <w:rPr>
          <w:rFonts w:eastAsia="Calibri"/>
          <w:bCs/>
          <w:sz w:val="28"/>
          <w:szCs w:val="28"/>
        </w:rPr>
        <w:t xml:space="preserve"> Контроль </w:t>
      </w:r>
      <w:r w:rsidR="004B4286">
        <w:rPr>
          <w:rFonts w:eastAsia="Calibri"/>
          <w:bCs/>
          <w:sz w:val="28"/>
          <w:szCs w:val="28"/>
        </w:rPr>
        <w:t xml:space="preserve"> </w:t>
      </w:r>
      <w:r w:rsidR="004B4286" w:rsidRPr="009D18C5">
        <w:rPr>
          <w:rFonts w:eastAsia="Calibri"/>
          <w:bCs/>
          <w:sz w:val="28"/>
          <w:szCs w:val="28"/>
        </w:rPr>
        <w:t>за</w:t>
      </w:r>
      <w:r w:rsidR="004B4286">
        <w:rPr>
          <w:rFonts w:eastAsia="Calibri"/>
          <w:bCs/>
          <w:sz w:val="28"/>
          <w:szCs w:val="28"/>
        </w:rPr>
        <w:t xml:space="preserve"> </w:t>
      </w:r>
      <w:r w:rsidR="004B4286" w:rsidRPr="009D18C5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вопросам.</w:t>
      </w:r>
    </w:p>
    <w:p w:rsidR="004B4286" w:rsidRPr="009D18C5" w:rsidRDefault="008755EF" w:rsidP="004B428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4B4286" w:rsidRPr="009D18C5">
        <w:rPr>
          <w:rFonts w:eastAsia="Calibri"/>
          <w:bCs/>
          <w:sz w:val="28"/>
          <w:szCs w:val="28"/>
        </w:rPr>
        <w:t xml:space="preserve">. </w:t>
      </w:r>
      <w:r w:rsidR="00D54183">
        <w:rPr>
          <w:rFonts w:eastAsia="Calibri"/>
          <w:bCs/>
          <w:sz w:val="28"/>
          <w:szCs w:val="28"/>
        </w:rPr>
        <w:t>Опубликовать настоящее постановление без приложения в районной газете «Знамя»</w:t>
      </w:r>
      <w:r w:rsidR="00E87961">
        <w:rPr>
          <w:rFonts w:eastAsia="Calibri"/>
          <w:bCs/>
          <w:sz w:val="28"/>
          <w:szCs w:val="28"/>
        </w:rPr>
        <w:t>, с приложениями разместить в сетевом издании «Знамя 33» в сети «Интернет» (</w:t>
      </w:r>
      <w:r w:rsidR="00E87961" w:rsidRPr="00E87961">
        <w:rPr>
          <w:rFonts w:eastAsia="Calibri"/>
          <w:bCs/>
          <w:sz w:val="28"/>
          <w:szCs w:val="28"/>
        </w:rPr>
        <w:t>http://znamja.com</w:t>
      </w:r>
      <w:r w:rsidR="00D833C4">
        <w:rPr>
          <w:rFonts w:eastAsia="Calibri"/>
          <w:bCs/>
          <w:sz w:val="28"/>
          <w:szCs w:val="28"/>
        </w:rPr>
        <w:t>).</w:t>
      </w:r>
    </w:p>
    <w:p w:rsidR="004B4286" w:rsidRDefault="004B4286" w:rsidP="004B4286">
      <w:pPr>
        <w:rPr>
          <w:rFonts w:eastAsia="Calibri"/>
          <w:b/>
          <w:bCs/>
          <w:sz w:val="28"/>
          <w:szCs w:val="28"/>
        </w:rPr>
      </w:pPr>
    </w:p>
    <w:p w:rsidR="004B4286" w:rsidRDefault="004B4286" w:rsidP="004B4286">
      <w:pPr>
        <w:rPr>
          <w:rFonts w:eastAsia="Calibri"/>
          <w:b/>
          <w:bCs/>
          <w:sz w:val="28"/>
          <w:szCs w:val="28"/>
        </w:rPr>
      </w:pPr>
    </w:p>
    <w:p w:rsidR="000B12B2" w:rsidRDefault="000B12B2" w:rsidP="004B4286">
      <w:pPr>
        <w:rPr>
          <w:rFonts w:eastAsia="Calibri"/>
          <w:b/>
          <w:bCs/>
          <w:sz w:val="28"/>
          <w:szCs w:val="28"/>
        </w:rPr>
      </w:pPr>
    </w:p>
    <w:p w:rsidR="005A0BA1" w:rsidRDefault="004B4286" w:rsidP="004B4286">
      <w:pPr>
        <w:shd w:val="clear" w:color="auto" w:fill="FFFFFF"/>
        <w:rPr>
          <w:sz w:val="28"/>
          <w:szCs w:val="28"/>
        </w:rPr>
        <w:sectPr w:rsidR="005A0BA1" w:rsidSect="005A0B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-284" w:right="567" w:bottom="1134" w:left="1701" w:header="284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Pr="009D18C5">
        <w:rPr>
          <w:sz w:val="28"/>
          <w:szCs w:val="28"/>
        </w:rPr>
        <w:t xml:space="preserve">лава администрации района                   </w:t>
      </w:r>
      <w:r w:rsidR="000B12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9D18C5">
        <w:rPr>
          <w:sz w:val="28"/>
          <w:szCs w:val="28"/>
        </w:rPr>
        <w:t>А.З. Курганский</w:t>
      </w:r>
    </w:p>
    <w:p w:rsidR="005A0BA1" w:rsidRDefault="005A0BA1" w:rsidP="004B4286">
      <w:pPr>
        <w:shd w:val="clear" w:color="auto" w:fill="FFFFFF"/>
        <w:rPr>
          <w:sz w:val="28"/>
          <w:szCs w:val="28"/>
        </w:rPr>
        <w:sectPr w:rsidR="005A0BA1" w:rsidSect="005A0BA1">
          <w:type w:val="continuous"/>
          <w:pgSz w:w="11906" w:h="16838"/>
          <w:pgMar w:top="-249" w:right="567" w:bottom="1134" w:left="1701" w:header="284" w:footer="709" w:gutter="0"/>
          <w:pgNumType w:start="1"/>
          <w:cols w:space="708"/>
          <w:titlePg/>
          <w:docGrid w:linePitch="360"/>
        </w:sectPr>
      </w:pPr>
    </w:p>
    <w:p w:rsidR="00F14234" w:rsidRDefault="005A0BA1" w:rsidP="00F14234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0BA1" w:rsidRDefault="005A0BA1" w:rsidP="00F14234">
      <w:pPr>
        <w:shd w:val="clear" w:color="auto" w:fill="FFFFFF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14234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 района</w:t>
      </w:r>
    </w:p>
    <w:p w:rsidR="005A0BA1" w:rsidRPr="00F14234" w:rsidRDefault="005A0BA1" w:rsidP="00F14234">
      <w:pPr>
        <w:shd w:val="clear" w:color="auto" w:fill="FFFFFF"/>
        <w:ind w:left="3969"/>
        <w:jc w:val="center"/>
        <w:rPr>
          <w:color w:val="000000"/>
          <w:spacing w:val="8"/>
          <w:sz w:val="28"/>
          <w:szCs w:val="28"/>
        </w:rPr>
      </w:pPr>
      <w:r w:rsidRPr="00F14234">
        <w:rPr>
          <w:sz w:val="28"/>
          <w:szCs w:val="28"/>
        </w:rPr>
        <w:t xml:space="preserve">от </w:t>
      </w:r>
      <w:r w:rsidR="00EE3C0A" w:rsidRPr="00EE3C0A">
        <w:rPr>
          <w:sz w:val="28"/>
          <w:szCs w:val="28"/>
        </w:rPr>
        <w:t>04.09.2020</w:t>
      </w:r>
      <w:r w:rsidRPr="00F14234">
        <w:rPr>
          <w:sz w:val="28"/>
          <w:szCs w:val="28"/>
        </w:rPr>
        <w:t xml:space="preserve"> № </w:t>
      </w:r>
      <w:r w:rsidR="00EE3C0A">
        <w:rPr>
          <w:sz w:val="28"/>
          <w:szCs w:val="28"/>
        </w:rPr>
        <w:t>1137</w:t>
      </w:r>
    </w:p>
    <w:p w:rsidR="005A0BA1" w:rsidRDefault="005A0BA1" w:rsidP="00F14234">
      <w:pPr>
        <w:shd w:val="clear" w:color="auto" w:fill="FFFFFF"/>
        <w:ind w:left="4678"/>
        <w:jc w:val="center"/>
        <w:rPr>
          <w:color w:val="000000"/>
          <w:spacing w:val="8"/>
          <w:szCs w:val="25"/>
        </w:rPr>
      </w:pPr>
    </w:p>
    <w:p w:rsidR="005A0BA1" w:rsidRPr="006219D1" w:rsidRDefault="005A0BA1" w:rsidP="005A0BA1">
      <w:pPr>
        <w:rPr>
          <w:sz w:val="28"/>
          <w:szCs w:val="28"/>
        </w:rPr>
      </w:pPr>
    </w:p>
    <w:p w:rsidR="005A0BA1" w:rsidRDefault="005A0BA1" w:rsidP="005A0BA1"/>
    <w:p w:rsidR="005A0BA1" w:rsidRDefault="005A0BA1" w:rsidP="005A0BA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A0BA1" w:rsidRDefault="005A0BA1" w:rsidP="005A0BA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A0BA1" w:rsidRDefault="005A0BA1" w:rsidP="005A0BA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A0BA1" w:rsidRDefault="005A0BA1" w:rsidP="005A0BA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A0BA1" w:rsidRDefault="005A0BA1" w:rsidP="005A0BA1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5A0BA1" w:rsidRDefault="005A0BA1" w:rsidP="005A0BA1">
      <w:pPr>
        <w:shd w:val="clear" w:color="auto" w:fill="FFFFFF"/>
        <w:rPr>
          <w:color w:val="000000"/>
          <w:spacing w:val="8"/>
          <w:szCs w:val="25"/>
        </w:rPr>
      </w:pPr>
    </w:p>
    <w:p w:rsidR="005A0BA1" w:rsidRPr="00EC6A6A" w:rsidRDefault="005A0BA1" w:rsidP="005A0BA1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>Муниципальная программа</w:t>
      </w:r>
    </w:p>
    <w:p w:rsidR="005A0BA1" w:rsidRPr="00EC6A6A" w:rsidRDefault="005A0BA1" w:rsidP="005A0BA1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>«Развитие молодежной политики в Камешковском районе на 2021-2023 годы»</w:t>
      </w:r>
    </w:p>
    <w:p w:rsidR="005A0BA1" w:rsidRPr="00EC6A6A" w:rsidRDefault="005A0BA1" w:rsidP="005A0BA1">
      <w:pPr>
        <w:shd w:val="clear" w:color="auto" w:fill="FFFFFF"/>
        <w:jc w:val="center"/>
        <w:rPr>
          <w:color w:val="000000"/>
          <w:spacing w:val="8"/>
          <w:sz w:val="28"/>
          <w:szCs w:val="28"/>
        </w:rPr>
      </w:pP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 xml:space="preserve">Ответственный исполнитель: </w:t>
      </w: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>МКУ «Комитет культуры, туризма и молодежной политики Камешковского района»</w:t>
      </w: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>Год составления: 2020</w:t>
      </w: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 xml:space="preserve">Непосредственный исполнитель: </w:t>
      </w:r>
    </w:p>
    <w:p w:rsidR="005A0BA1" w:rsidRPr="00EC6A6A" w:rsidRDefault="005A0BA1" w:rsidP="005A0BA1">
      <w:pPr>
        <w:shd w:val="clear" w:color="auto" w:fill="FFFFFF"/>
        <w:rPr>
          <w:color w:val="000000"/>
          <w:spacing w:val="8"/>
          <w:sz w:val="28"/>
          <w:szCs w:val="28"/>
        </w:rPr>
      </w:pPr>
      <w:r w:rsidRPr="00EC6A6A">
        <w:rPr>
          <w:color w:val="000000"/>
          <w:spacing w:val="8"/>
          <w:sz w:val="28"/>
          <w:szCs w:val="28"/>
        </w:rPr>
        <w:t xml:space="preserve">Начальник МКУ «Комитет культуры, туризма и молодежной политики Камешковского района»  Атаманова Елена Михайловна, </w:t>
      </w:r>
    </w:p>
    <w:p w:rsidR="005A0BA1" w:rsidRPr="005F7308" w:rsidRDefault="005A0BA1" w:rsidP="005A0BA1">
      <w:pPr>
        <w:shd w:val="clear" w:color="auto" w:fill="FFFFFF"/>
        <w:rPr>
          <w:color w:val="000000"/>
          <w:spacing w:val="8"/>
          <w:sz w:val="32"/>
          <w:szCs w:val="32"/>
        </w:rPr>
      </w:pPr>
      <w:r w:rsidRPr="00EC6A6A">
        <w:rPr>
          <w:color w:val="000000"/>
          <w:spacing w:val="8"/>
          <w:sz w:val="28"/>
          <w:szCs w:val="28"/>
        </w:rPr>
        <w:t xml:space="preserve">2-22-34 </w:t>
      </w:r>
      <w:r w:rsidRPr="00EC6A6A">
        <w:rPr>
          <w:color w:val="000000"/>
          <w:spacing w:val="8"/>
          <w:sz w:val="28"/>
          <w:szCs w:val="28"/>
          <w:lang w:val="en-US"/>
        </w:rPr>
        <w:t>okms</w:t>
      </w:r>
      <w:r w:rsidRPr="00EC6A6A">
        <w:rPr>
          <w:color w:val="000000"/>
          <w:spacing w:val="8"/>
          <w:sz w:val="28"/>
          <w:szCs w:val="28"/>
        </w:rPr>
        <w:t>@</w:t>
      </w:r>
      <w:r w:rsidRPr="00EC6A6A">
        <w:rPr>
          <w:color w:val="000000"/>
          <w:spacing w:val="8"/>
          <w:sz w:val="28"/>
          <w:szCs w:val="28"/>
          <w:lang w:val="en-US"/>
        </w:rPr>
        <w:t>admkam</w:t>
      </w:r>
      <w:r w:rsidRPr="00EC6A6A">
        <w:rPr>
          <w:color w:val="000000"/>
          <w:spacing w:val="8"/>
          <w:sz w:val="28"/>
          <w:szCs w:val="28"/>
        </w:rPr>
        <w:t>.</w:t>
      </w:r>
      <w:r w:rsidRPr="00EC6A6A">
        <w:rPr>
          <w:color w:val="000000"/>
          <w:spacing w:val="8"/>
          <w:sz w:val="28"/>
          <w:szCs w:val="28"/>
          <w:lang w:val="en-US"/>
        </w:rPr>
        <w:t>ru</w:t>
      </w: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4234" w:rsidRDefault="00F14234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14234" w:rsidRDefault="00F14234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</w:t>
      </w:r>
    </w:p>
    <w:p w:rsidR="00B3262F" w:rsidRPr="005A0BA1" w:rsidRDefault="005A0BA1" w:rsidP="005A0BA1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81275F">
        <w:rPr>
          <w:bCs/>
          <w:i/>
          <w:sz w:val="28"/>
          <w:szCs w:val="28"/>
        </w:rPr>
        <w:t>Подпись</w:t>
      </w:r>
    </w:p>
    <w:p w:rsidR="00B3262F" w:rsidRPr="006B6CE4" w:rsidRDefault="00B3262F" w:rsidP="00B3262F">
      <w:pPr>
        <w:shd w:val="clear" w:color="auto" w:fill="FFFFFF"/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lastRenderedPageBreak/>
        <w:t>Муниципальная программа</w:t>
      </w:r>
    </w:p>
    <w:p w:rsidR="00B3262F" w:rsidRPr="006B6CE4" w:rsidRDefault="00B3262F" w:rsidP="00B3262F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6CE4">
        <w:rPr>
          <w:b/>
          <w:color w:val="000000"/>
          <w:sz w:val="28"/>
          <w:szCs w:val="28"/>
          <w:shd w:val="clear" w:color="auto" w:fill="FFFFFF"/>
        </w:rPr>
        <w:t>«Развитие молодежной политики в Камешковском районе на 20</w:t>
      </w:r>
      <w:r w:rsidR="00A54628">
        <w:rPr>
          <w:b/>
          <w:color w:val="000000"/>
          <w:sz w:val="28"/>
          <w:szCs w:val="28"/>
          <w:shd w:val="clear" w:color="auto" w:fill="FFFFFF"/>
        </w:rPr>
        <w:t>21</w:t>
      </w:r>
      <w:r w:rsidRPr="006B6CE4">
        <w:rPr>
          <w:b/>
          <w:color w:val="000000"/>
          <w:sz w:val="28"/>
          <w:szCs w:val="28"/>
          <w:shd w:val="clear" w:color="auto" w:fill="FFFFFF"/>
        </w:rPr>
        <w:t>-20</w:t>
      </w:r>
      <w:r w:rsidR="008A1A02">
        <w:rPr>
          <w:b/>
          <w:color w:val="000000"/>
          <w:sz w:val="28"/>
          <w:szCs w:val="28"/>
          <w:shd w:val="clear" w:color="auto" w:fill="FFFFFF"/>
        </w:rPr>
        <w:t>2</w:t>
      </w:r>
      <w:r w:rsidR="00A54628">
        <w:rPr>
          <w:b/>
          <w:color w:val="000000"/>
          <w:sz w:val="28"/>
          <w:szCs w:val="28"/>
          <w:shd w:val="clear" w:color="auto" w:fill="FFFFFF"/>
        </w:rPr>
        <w:t>3</w:t>
      </w:r>
      <w:r w:rsidRPr="006B6CE4">
        <w:rPr>
          <w:b/>
          <w:color w:val="000000"/>
          <w:sz w:val="28"/>
          <w:szCs w:val="28"/>
          <w:shd w:val="clear" w:color="auto" w:fill="FFFFFF"/>
        </w:rPr>
        <w:t xml:space="preserve"> годы»</w:t>
      </w:r>
    </w:p>
    <w:p w:rsidR="00E04D61" w:rsidRPr="005C1009" w:rsidRDefault="00E04D61" w:rsidP="00B3262F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1D090D" w:rsidRDefault="00E04D61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B3262F" w:rsidRPr="005C1009">
        <w:rPr>
          <w:sz w:val="28"/>
          <w:szCs w:val="28"/>
          <w:shd w:val="clear" w:color="auto" w:fill="FFFFFF"/>
        </w:rPr>
        <w:t>Муниципальная Программа «Развитие молодежной политики на территории Камешковского района на 20</w:t>
      </w:r>
      <w:r w:rsidR="00A54628">
        <w:rPr>
          <w:sz w:val="28"/>
          <w:szCs w:val="28"/>
          <w:shd w:val="clear" w:color="auto" w:fill="FFFFFF"/>
        </w:rPr>
        <w:t>21</w:t>
      </w:r>
      <w:r w:rsidR="00B3262F" w:rsidRPr="005C1009">
        <w:rPr>
          <w:sz w:val="28"/>
          <w:szCs w:val="28"/>
          <w:shd w:val="clear" w:color="auto" w:fill="FFFFFF"/>
        </w:rPr>
        <w:t>- 20</w:t>
      </w:r>
      <w:r w:rsidR="0034755F">
        <w:rPr>
          <w:sz w:val="28"/>
          <w:szCs w:val="28"/>
          <w:shd w:val="clear" w:color="auto" w:fill="FFFFFF"/>
        </w:rPr>
        <w:t>2</w:t>
      </w:r>
      <w:r w:rsidR="00A54628">
        <w:rPr>
          <w:sz w:val="28"/>
          <w:szCs w:val="28"/>
          <w:shd w:val="clear" w:color="auto" w:fill="FFFFFF"/>
        </w:rPr>
        <w:t>3</w:t>
      </w:r>
      <w:r w:rsidR="00B3262F" w:rsidRPr="005C1009">
        <w:rPr>
          <w:sz w:val="28"/>
          <w:szCs w:val="28"/>
          <w:shd w:val="clear" w:color="auto" w:fill="FFFFFF"/>
        </w:rPr>
        <w:t xml:space="preserve"> гг.» определяет последовательные действия в реализации основных направлений молодежной политики, что позволит достигнуть более устойчивых общественно - значимых результатов и оказать социальные услуги разным категориям молодежи.</w:t>
      </w:r>
    </w:p>
    <w:p w:rsidR="001D090D" w:rsidRDefault="001D090D" w:rsidP="001D090D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1D090D" w:rsidRPr="001D090D" w:rsidRDefault="00B3262F" w:rsidP="0081275F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5C1009">
        <w:rPr>
          <w:b/>
          <w:sz w:val="28"/>
          <w:szCs w:val="28"/>
          <w:lang w:eastAsia="en-US"/>
        </w:rPr>
        <w:t>Паспорт</w:t>
      </w:r>
    </w:p>
    <w:p w:rsidR="00B3262F" w:rsidRPr="00E04D61" w:rsidRDefault="00B3262F" w:rsidP="001D090D">
      <w:pPr>
        <w:pStyle w:val="ab"/>
        <w:ind w:left="360"/>
        <w:jc w:val="center"/>
        <w:rPr>
          <w:b/>
          <w:sz w:val="28"/>
          <w:szCs w:val="28"/>
          <w:lang w:eastAsia="en-US"/>
        </w:rPr>
      </w:pPr>
      <w:r w:rsidRPr="00E04D61">
        <w:rPr>
          <w:b/>
          <w:sz w:val="28"/>
          <w:szCs w:val="28"/>
          <w:lang w:eastAsia="en-US"/>
        </w:rPr>
        <w:t>муниципальной Программы «Развитие молодежной политики в Камешковском районе на 20</w:t>
      </w:r>
      <w:r w:rsidR="0050657F">
        <w:rPr>
          <w:b/>
          <w:sz w:val="28"/>
          <w:szCs w:val="28"/>
          <w:lang w:eastAsia="en-US"/>
        </w:rPr>
        <w:t>21</w:t>
      </w:r>
      <w:r w:rsidRPr="00E04D61">
        <w:rPr>
          <w:b/>
          <w:sz w:val="28"/>
          <w:szCs w:val="28"/>
          <w:lang w:eastAsia="en-US"/>
        </w:rPr>
        <w:t>-20</w:t>
      </w:r>
      <w:r w:rsidR="0034755F">
        <w:rPr>
          <w:b/>
          <w:sz w:val="28"/>
          <w:szCs w:val="28"/>
          <w:lang w:eastAsia="en-US"/>
        </w:rPr>
        <w:t>2</w:t>
      </w:r>
      <w:r w:rsidR="0050657F">
        <w:rPr>
          <w:b/>
          <w:sz w:val="28"/>
          <w:szCs w:val="28"/>
          <w:lang w:eastAsia="en-US"/>
        </w:rPr>
        <w:t>3</w:t>
      </w:r>
      <w:r w:rsidRPr="00E04D61">
        <w:rPr>
          <w:b/>
          <w:sz w:val="28"/>
          <w:szCs w:val="28"/>
          <w:lang w:eastAsia="en-US"/>
        </w:rPr>
        <w:t xml:space="preserve"> годы»</w:t>
      </w:r>
    </w:p>
    <w:p w:rsidR="00B3262F" w:rsidRPr="00A45964" w:rsidRDefault="00B3262F" w:rsidP="00B3262F">
      <w:pPr>
        <w:pStyle w:val="ab"/>
        <w:jc w:val="center"/>
        <w:rPr>
          <w:b/>
          <w:sz w:val="24"/>
          <w:szCs w:val="24"/>
          <w:lang w:eastAsia="en-US"/>
        </w:rPr>
      </w:pPr>
    </w:p>
    <w:tbl>
      <w:tblPr>
        <w:tblW w:w="492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954"/>
      </w:tblGrid>
      <w:tr w:rsidR="00B3262F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604" w:type="pct"/>
          </w:tcPr>
          <w:p w:rsidR="00B3262F" w:rsidRPr="003371CC" w:rsidRDefault="00B3262F" w:rsidP="0050657F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Муниципальная программа  «Развитие молодежной политики в Камешковском районе на 20</w:t>
            </w:r>
            <w:r w:rsidR="0050657F">
              <w:rPr>
                <w:sz w:val="28"/>
                <w:szCs w:val="28"/>
              </w:rPr>
              <w:t>21</w:t>
            </w:r>
            <w:r w:rsidRPr="003371CC">
              <w:rPr>
                <w:sz w:val="28"/>
                <w:szCs w:val="28"/>
              </w:rPr>
              <w:t>-20</w:t>
            </w:r>
            <w:r w:rsidR="0034755F">
              <w:rPr>
                <w:sz w:val="28"/>
                <w:szCs w:val="28"/>
              </w:rPr>
              <w:t>2</w:t>
            </w:r>
            <w:r w:rsidR="0050657F">
              <w:rPr>
                <w:sz w:val="28"/>
                <w:szCs w:val="28"/>
              </w:rPr>
              <w:t>3</w:t>
            </w:r>
            <w:r w:rsidRPr="003371CC">
              <w:rPr>
                <w:sz w:val="28"/>
                <w:szCs w:val="28"/>
              </w:rPr>
              <w:t xml:space="preserve"> годы»</w:t>
            </w:r>
          </w:p>
        </w:tc>
      </w:tr>
      <w:tr w:rsidR="00FA4599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FA4599" w:rsidRPr="003371CC" w:rsidRDefault="00FA4599" w:rsidP="00FA459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номер и дата нормативного акта администрации Камешковского района, которым утверждена программа</w:t>
            </w:r>
          </w:p>
        </w:tc>
        <w:tc>
          <w:tcPr>
            <w:tcW w:w="3604" w:type="pct"/>
          </w:tcPr>
          <w:p w:rsidR="00FA4599" w:rsidRPr="003371CC" w:rsidRDefault="00FA4599" w:rsidP="0034755F">
            <w:pPr>
              <w:pStyle w:val="ab"/>
              <w:rPr>
                <w:sz w:val="28"/>
                <w:szCs w:val="28"/>
              </w:rPr>
            </w:pPr>
          </w:p>
        </w:tc>
      </w:tr>
      <w:tr w:rsidR="00B3262F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B3262F" w:rsidP="00E90C7C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 xml:space="preserve">Ответственный исполнитель программы             </w:t>
            </w:r>
          </w:p>
        </w:tc>
        <w:tc>
          <w:tcPr>
            <w:tcW w:w="3604" w:type="pct"/>
          </w:tcPr>
          <w:p w:rsidR="00B3262F" w:rsidRPr="003371CC" w:rsidRDefault="008747A3" w:rsidP="000257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B3262F" w:rsidRPr="003371CC">
              <w:rPr>
                <w:sz w:val="28"/>
                <w:szCs w:val="28"/>
              </w:rPr>
              <w:t>Комитет  культуры, туризма и молодежной политики</w:t>
            </w:r>
            <w:r>
              <w:rPr>
                <w:sz w:val="28"/>
                <w:szCs w:val="28"/>
              </w:rPr>
              <w:t xml:space="preserve"> Камешковского района»</w:t>
            </w:r>
            <w:r w:rsidR="00B3262F" w:rsidRPr="003371CC">
              <w:rPr>
                <w:sz w:val="28"/>
                <w:szCs w:val="28"/>
              </w:rPr>
              <w:t xml:space="preserve">                      </w:t>
            </w:r>
          </w:p>
        </w:tc>
      </w:tr>
      <w:tr w:rsidR="00FA4599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FA4599" w:rsidRPr="003371CC" w:rsidRDefault="00FA4599" w:rsidP="00E90C7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04" w:type="pct"/>
          </w:tcPr>
          <w:p w:rsidR="00FA4599" w:rsidRPr="003371CC" w:rsidRDefault="008747A3" w:rsidP="000257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Камешковского района</w:t>
            </w:r>
          </w:p>
        </w:tc>
      </w:tr>
      <w:tr w:rsidR="00FA4599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FA4599" w:rsidRDefault="00FA4599" w:rsidP="00E90C7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3604" w:type="pct"/>
          </w:tcPr>
          <w:p w:rsidR="00FA4599" w:rsidRPr="003371CC" w:rsidRDefault="00B54827" w:rsidP="000257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371CC">
              <w:rPr>
                <w:sz w:val="28"/>
                <w:szCs w:val="28"/>
              </w:rPr>
              <w:t>Комитет  культуры, туризма и молодежной политики</w:t>
            </w:r>
            <w:r>
              <w:rPr>
                <w:sz w:val="28"/>
                <w:szCs w:val="28"/>
              </w:rPr>
              <w:t xml:space="preserve"> Камешковского района», у</w:t>
            </w:r>
            <w:r w:rsidR="008747A3">
              <w:rPr>
                <w:sz w:val="28"/>
                <w:szCs w:val="28"/>
              </w:rPr>
              <w:t>правление образования администрации Камешковского района</w:t>
            </w:r>
          </w:p>
        </w:tc>
      </w:tr>
      <w:tr w:rsidR="000E4980" w:rsidRPr="00A45964" w:rsidTr="00597508">
        <w:trPr>
          <w:trHeight w:val="355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0E4980" w:rsidRDefault="000E4980" w:rsidP="00E90C7C">
            <w:pPr>
              <w:pStyle w:val="ab"/>
              <w:rPr>
                <w:sz w:val="28"/>
                <w:szCs w:val="28"/>
              </w:rPr>
            </w:pPr>
            <w:r w:rsidRPr="000E498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604" w:type="pct"/>
          </w:tcPr>
          <w:p w:rsidR="000E4980" w:rsidRDefault="000E4980" w:rsidP="000257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4980">
              <w:rPr>
                <w:sz w:val="28"/>
                <w:szCs w:val="28"/>
              </w:rPr>
      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      </w:r>
            <w:r>
              <w:rPr>
                <w:sz w:val="28"/>
                <w:szCs w:val="28"/>
              </w:rPr>
              <w:t>»;</w:t>
            </w:r>
          </w:p>
          <w:p w:rsidR="000E4980" w:rsidRDefault="000E4980" w:rsidP="000257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4980">
              <w:rPr>
                <w:sz w:val="28"/>
                <w:szCs w:val="28"/>
              </w:rPr>
              <w:t>Поддержка молодежных и детских общественных объединений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B3262F" w:rsidRPr="00A45964" w:rsidTr="00597508">
        <w:trPr>
          <w:trHeight w:val="422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0E4980" w:rsidP="00E90C7C">
            <w:pPr>
              <w:pStyle w:val="ab"/>
              <w:rPr>
                <w:sz w:val="28"/>
                <w:szCs w:val="28"/>
                <w:lang w:eastAsia="en-US"/>
              </w:rPr>
            </w:pPr>
            <w:r w:rsidRPr="000E4980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3604" w:type="pct"/>
          </w:tcPr>
          <w:p w:rsidR="00B3262F" w:rsidRPr="003371CC" w:rsidRDefault="004A5B0C" w:rsidP="003371CC">
            <w:pPr>
              <w:rPr>
                <w:sz w:val="28"/>
                <w:szCs w:val="28"/>
              </w:rPr>
            </w:pPr>
            <w:r w:rsidRPr="005C1009">
              <w:rPr>
                <w:color w:val="000000"/>
                <w:sz w:val="28"/>
                <w:szCs w:val="28"/>
              </w:rPr>
              <w:t>Создание условий для наиболее полного участия молодежи в общественно-политической и культурной жизни общества</w:t>
            </w:r>
            <w:r>
              <w:rPr>
                <w:color w:val="000000"/>
                <w:sz w:val="28"/>
                <w:szCs w:val="28"/>
              </w:rPr>
              <w:t>, увеличение качества и количества мероприятий для молодежи, проводимых на территории Камешковского района</w:t>
            </w:r>
          </w:p>
        </w:tc>
      </w:tr>
      <w:tr w:rsidR="00B3262F" w:rsidRPr="00A45964" w:rsidTr="00597508">
        <w:trPr>
          <w:trHeight w:val="421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0A776D" w:rsidP="00E90C7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</w:t>
            </w:r>
            <w:r w:rsidR="00025728">
              <w:rPr>
                <w:sz w:val="28"/>
                <w:szCs w:val="28"/>
              </w:rPr>
              <w:t>ы</w:t>
            </w:r>
          </w:p>
        </w:tc>
        <w:tc>
          <w:tcPr>
            <w:tcW w:w="3604" w:type="pct"/>
          </w:tcPr>
          <w:p w:rsidR="00B3262F" w:rsidRPr="00025728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Развитие и реализация потенци</w:t>
            </w:r>
            <w:r w:rsidR="00025728">
              <w:rPr>
                <w:color w:val="000000"/>
                <w:sz w:val="28"/>
                <w:szCs w:val="28"/>
              </w:rPr>
              <w:t>ала молодежи в интересах района</w:t>
            </w:r>
            <w:r w:rsidR="00025728" w:rsidRPr="00025728">
              <w:rPr>
                <w:color w:val="000000"/>
                <w:sz w:val="28"/>
                <w:szCs w:val="28"/>
              </w:rPr>
              <w:t>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lastRenderedPageBreak/>
              <w:t>Создание условий для наиболее полного участия молодежи в общественно-политической и культурной жизни общества</w:t>
            </w:r>
            <w:r w:rsidR="00025728" w:rsidRPr="00025728">
              <w:rPr>
                <w:color w:val="000000"/>
                <w:sz w:val="28"/>
                <w:szCs w:val="28"/>
              </w:rPr>
              <w:t>;</w:t>
            </w:r>
            <w:r w:rsidRPr="003371CC">
              <w:rPr>
                <w:color w:val="000000"/>
                <w:sz w:val="28"/>
                <w:szCs w:val="28"/>
              </w:rPr>
              <w:t xml:space="preserve"> 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Содействие развитию деловой активности молодежи;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Повышение социально-политической активности молодежи;</w:t>
            </w:r>
          </w:p>
          <w:p w:rsidR="00B3262F" w:rsidRPr="00025728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Поддержку молодежных и детских объединений</w:t>
            </w:r>
            <w:r w:rsidR="00025728" w:rsidRPr="00025728">
              <w:rPr>
                <w:color w:val="000000"/>
                <w:sz w:val="28"/>
                <w:szCs w:val="28"/>
              </w:rPr>
              <w:t>;</w:t>
            </w:r>
          </w:p>
          <w:p w:rsidR="00B3262F" w:rsidRPr="00025728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Содействие социальному становлению, культурному и физическому развитию молодежи, реализации ее общественно</w:t>
            </w:r>
            <w:r w:rsidR="00025728">
              <w:rPr>
                <w:color w:val="000000"/>
                <w:sz w:val="28"/>
                <w:szCs w:val="28"/>
              </w:rPr>
              <w:t>-полезных инициатив и проектов</w:t>
            </w:r>
            <w:r w:rsidR="00025728" w:rsidRPr="00025728">
              <w:rPr>
                <w:color w:val="000000"/>
                <w:sz w:val="28"/>
                <w:szCs w:val="28"/>
              </w:rPr>
              <w:t>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Гражданско-патриотическое и духовно-нравственное воспитание молодежи;</w:t>
            </w:r>
          </w:p>
          <w:p w:rsidR="00B3262F" w:rsidRPr="003371CC" w:rsidRDefault="00B3262F" w:rsidP="00E90C7C">
            <w:pPr>
              <w:pStyle w:val="aa"/>
              <w:shd w:val="clear" w:color="auto" w:fill="FFFFFF"/>
              <w:spacing w:before="0" w:beforeAutospacing="0" w:after="0" w:afterAutospacing="0" w:line="315" w:lineRule="atLeast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Формирование здорового образа жизни, профилактика правонарушений и негативных проявлений в молодежной среде;</w:t>
            </w:r>
          </w:p>
          <w:p w:rsidR="00B3262F" w:rsidRPr="003371CC" w:rsidRDefault="00B3262F" w:rsidP="006D2F32">
            <w:pPr>
              <w:pStyle w:val="ab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Поддержк</w:t>
            </w:r>
            <w:r w:rsidR="006D2F32">
              <w:rPr>
                <w:color w:val="000000"/>
                <w:sz w:val="28"/>
                <w:szCs w:val="28"/>
              </w:rPr>
              <w:t>а</w:t>
            </w:r>
            <w:r w:rsidRPr="003371CC">
              <w:rPr>
                <w:color w:val="000000"/>
                <w:sz w:val="28"/>
                <w:szCs w:val="28"/>
              </w:rPr>
              <w:t xml:space="preserve"> талантливой молодежи.</w:t>
            </w:r>
          </w:p>
        </w:tc>
      </w:tr>
      <w:tr w:rsidR="00B3262F" w:rsidRPr="00A45964" w:rsidTr="00597508">
        <w:trPr>
          <w:trHeight w:val="421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B3262F" w:rsidP="00FA4599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lastRenderedPageBreak/>
              <w:t>Целевые индикаторы программы  и показатели программ</w:t>
            </w:r>
            <w:r w:rsidR="00025728">
              <w:rPr>
                <w:sz w:val="28"/>
                <w:szCs w:val="28"/>
              </w:rPr>
              <w:t>ы</w:t>
            </w:r>
            <w:r w:rsidRPr="003371CC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604" w:type="pct"/>
          </w:tcPr>
          <w:p w:rsidR="000E4980" w:rsidRDefault="000E4980" w:rsidP="00097416">
            <w:pPr>
              <w:pStyle w:val="ab"/>
              <w:rPr>
                <w:b/>
                <w:sz w:val="28"/>
                <w:szCs w:val="28"/>
              </w:rPr>
            </w:pPr>
            <w:r w:rsidRPr="000E4980">
              <w:rPr>
                <w:b/>
                <w:sz w:val="28"/>
                <w:szCs w:val="28"/>
              </w:rPr>
              <w:t>Подпрограмма 1. «Содействие социальному становлению, культурному, духовному и физическому развитию молодежи, реализации ее общественно-полезных инициатив»</w:t>
            </w:r>
          </w:p>
          <w:p w:rsidR="000E4980" w:rsidRDefault="000E4980" w:rsidP="000E4980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F3CD5">
              <w:rPr>
                <w:color w:val="000000"/>
                <w:sz w:val="28"/>
                <w:szCs w:val="28"/>
              </w:rPr>
              <w:t>оличество мероприятий, направленных на социальное становление, культурное, духовное и физическое развити</w:t>
            </w:r>
            <w:r w:rsidR="00B10088">
              <w:rPr>
                <w:color w:val="000000"/>
                <w:sz w:val="28"/>
                <w:szCs w:val="28"/>
              </w:rPr>
              <w:t>е</w:t>
            </w:r>
            <w:r w:rsidRPr="00FF3CD5">
              <w:rPr>
                <w:color w:val="000000"/>
                <w:sz w:val="28"/>
                <w:szCs w:val="28"/>
              </w:rPr>
              <w:t xml:space="preserve"> молодежи, реализацию ее общественно-полезных инициатив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E4980" w:rsidRPr="000E4980" w:rsidRDefault="000E4980" w:rsidP="00097416">
            <w:pPr>
              <w:pStyle w:val="ab"/>
              <w:rPr>
                <w:b/>
                <w:color w:val="000000"/>
                <w:sz w:val="28"/>
                <w:szCs w:val="28"/>
              </w:rPr>
            </w:pPr>
            <w:r w:rsidRPr="000E4980">
              <w:rPr>
                <w:b/>
                <w:color w:val="000000"/>
                <w:sz w:val="28"/>
                <w:szCs w:val="28"/>
              </w:rPr>
              <w:t xml:space="preserve">Подпрограмма 2. </w:t>
            </w:r>
            <w:r w:rsidRPr="000E4980">
              <w:rPr>
                <w:b/>
                <w:sz w:val="28"/>
                <w:szCs w:val="28"/>
              </w:rPr>
              <w:t>«Поддержка молодежных и детских общественных объединений»</w:t>
            </w:r>
          </w:p>
          <w:p w:rsidR="000E4980" w:rsidRPr="000E4980" w:rsidRDefault="000E4980" w:rsidP="00B1008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FF3CD5">
              <w:rPr>
                <w:color w:val="000000"/>
                <w:sz w:val="28"/>
                <w:szCs w:val="28"/>
              </w:rPr>
              <w:t xml:space="preserve">оличество членов молодежных и детских общественных </w:t>
            </w:r>
            <w:r w:rsidR="00B10088">
              <w:rPr>
                <w:color w:val="000000"/>
                <w:sz w:val="28"/>
                <w:szCs w:val="28"/>
              </w:rPr>
              <w:t>объединений</w:t>
            </w:r>
            <w:r w:rsidRPr="00FF3CD5">
              <w:rPr>
                <w:color w:val="000000"/>
                <w:sz w:val="28"/>
                <w:szCs w:val="28"/>
              </w:rPr>
              <w:t xml:space="preserve">, решающих задачи районной </w:t>
            </w:r>
            <w:r>
              <w:rPr>
                <w:color w:val="000000"/>
                <w:sz w:val="28"/>
                <w:szCs w:val="28"/>
              </w:rPr>
              <w:t>молодежной политики</w:t>
            </w:r>
          </w:p>
        </w:tc>
      </w:tr>
      <w:tr w:rsidR="00B3262F" w:rsidRPr="00A45964" w:rsidTr="00597508">
        <w:trPr>
          <w:trHeight w:val="421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FA4599" w:rsidP="00FA459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3262F" w:rsidRPr="003371CC">
              <w:rPr>
                <w:sz w:val="28"/>
                <w:szCs w:val="28"/>
              </w:rPr>
              <w:t xml:space="preserve">тапы </w:t>
            </w:r>
            <w:r>
              <w:rPr>
                <w:sz w:val="28"/>
                <w:szCs w:val="28"/>
              </w:rPr>
              <w:t xml:space="preserve">и сроки </w:t>
            </w:r>
            <w:r w:rsidR="00B3262F" w:rsidRPr="003371CC">
              <w:rPr>
                <w:sz w:val="28"/>
                <w:szCs w:val="28"/>
              </w:rPr>
              <w:t>реализации</w:t>
            </w:r>
            <w:r w:rsidR="00DE0F09" w:rsidRPr="00337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B3262F" w:rsidRPr="003371CC">
              <w:rPr>
                <w:sz w:val="28"/>
                <w:szCs w:val="28"/>
              </w:rPr>
              <w:t xml:space="preserve">рограммы        </w:t>
            </w:r>
          </w:p>
        </w:tc>
        <w:tc>
          <w:tcPr>
            <w:tcW w:w="3604" w:type="pct"/>
          </w:tcPr>
          <w:p w:rsidR="00B3262F" w:rsidRPr="003371CC" w:rsidRDefault="00B3262F" w:rsidP="00E90C7C">
            <w:pPr>
              <w:spacing w:line="315" w:lineRule="atLeast"/>
              <w:jc w:val="both"/>
              <w:rPr>
                <w:color w:val="000000"/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Начало: 1 квартал 20</w:t>
            </w:r>
            <w:r w:rsidR="00D172BD">
              <w:rPr>
                <w:color w:val="000000"/>
                <w:sz w:val="28"/>
                <w:szCs w:val="28"/>
              </w:rPr>
              <w:t>21</w:t>
            </w:r>
            <w:r w:rsidRPr="003371CC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B3262F" w:rsidRPr="003371CC" w:rsidRDefault="00B3262F" w:rsidP="00D172BD">
            <w:pPr>
              <w:pStyle w:val="ab"/>
              <w:rPr>
                <w:sz w:val="28"/>
                <w:szCs w:val="28"/>
              </w:rPr>
            </w:pPr>
            <w:r w:rsidRPr="003371CC">
              <w:rPr>
                <w:color w:val="000000"/>
                <w:sz w:val="28"/>
                <w:szCs w:val="28"/>
              </w:rPr>
              <w:t>Окончание: 4 квартал 20</w:t>
            </w:r>
            <w:r w:rsidR="00B56695">
              <w:rPr>
                <w:color w:val="000000"/>
                <w:sz w:val="28"/>
                <w:szCs w:val="28"/>
              </w:rPr>
              <w:t>2</w:t>
            </w:r>
            <w:r w:rsidR="00D172BD">
              <w:rPr>
                <w:color w:val="000000"/>
                <w:sz w:val="28"/>
                <w:szCs w:val="28"/>
              </w:rPr>
              <w:t>3</w:t>
            </w:r>
            <w:r w:rsidRPr="003371CC">
              <w:rPr>
                <w:color w:val="000000"/>
                <w:sz w:val="28"/>
                <w:szCs w:val="28"/>
              </w:rPr>
              <w:t xml:space="preserve"> года</w:t>
            </w:r>
            <w:r w:rsidRPr="003371CC">
              <w:rPr>
                <w:sz w:val="28"/>
                <w:szCs w:val="28"/>
              </w:rPr>
              <w:br/>
            </w:r>
          </w:p>
        </w:tc>
      </w:tr>
      <w:tr w:rsidR="00B3262F" w:rsidRPr="00A45964" w:rsidTr="00597508">
        <w:trPr>
          <w:trHeight w:val="421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FA4599" w:rsidP="00FA4599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ассигнований п</w:t>
            </w:r>
            <w:r w:rsidR="00B3262F" w:rsidRPr="003371C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>, в том числе по годам и источникам</w:t>
            </w:r>
            <w:r w:rsidR="00B3262F" w:rsidRPr="003371C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604" w:type="pct"/>
          </w:tcPr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</w:rPr>
              <w:t xml:space="preserve">Финансирование программы осуществляется за счет средств районного бюджета в сумме  </w:t>
            </w:r>
            <w:r w:rsidR="00514311">
              <w:rPr>
                <w:sz w:val="28"/>
                <w:szCs w:val="28"/>
              </w:rPr>
              <w:t>360</w:t>
            </w:r>
            <w:r w:rsidRPr="003371CC">
              <w:rPr>
                <w:sz w:val="28"/>
                <w:szCs w:val="28"/>
              </w:rPr>
              <w:t xml:space="preserve">  тыс. руб.: 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>20</w:t>
            </w:r>
            <w:r w:rsidR="00D172BD">
              <w:rPr>
                <w:sz w:val="28"/>
                <w:szCs w:val="28"/>
                <w:u w:val="single"/>
              </w:rPr>
              <w:t>21</w:t>
            </w:r>
            <w:r w:rsidRPr="003371CC">
              <w:rPr>
                <w:sz w:val="28"/>
                <w:szCs w:val="28"/>
                <w:u w:val="single"/>
              </w:rPr>
              <w:t xml:space="preserve"> год – 120  тыс. руб.,  из них: 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120  тыс. руб.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>20</w:t>
            </w:r>
            <w:r w:rsidR="00D172BD">
              <w:rPr>
                <w:sz w:val="28"/>
                <w:szCs w:val="28"/>
                <w:u w:val="single"/>
              </w:rPr>
              <w:t>22</w:t>
            </w:r>
            <w:r w:rsidRPr="003371CC">
              <w:rPr>
                <w:sz w:val="28"/>
                <w:szCs w:val="28"/>
                <w:u w:val="single"/>
              </w:rPr>
              <w:t xml:space="preserve"> год – 1</w:t>
            </w:r>
            <w:r w:rsidR="00267516">
              <w:rPr>
                <w:sz w:val="28"/>
                <w:szCs w:val="28"/>
                <w:u w:val="single"/>
              </w:rPr>
              <w:t>20</w:t>
            </w:r>
            <w:r w:rsidRPr="003371CC">
              <w:rPr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3371CC" w:rsidRDefault="00B3262F" w:rsidP="00E90C7C">
            <w:pPr>
              <w:spacing w:line="315" w:lineRule="atLeast"/>
              <w:jc w:val="both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</w:t>
            </w:r>
            <w:r w:rsidR="0098230E">
              <w:rPr>
                <w:sz w:val="28"/>
                <w:szCs w:val="28"/>
              </w:rPr>
              <w:t>20</w:t>
            </w:r>
            <w:r w:rsidRPr="003371CC">
              <w:rPr>
                <w:sz w:val="28"/>
                <w:szCs w:val="28"/>
              </w:rPr>
              <w:t xml:space="preserve">  тыс. руб.</w:t>
            </w:r>
          </w:p>
          <w:p w:rsidR="00B3262F" w:rsidRPr="003371CC" w:rsidRDefault="00B3262F" w:rsidP="00E90C7C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3371CC">
              <w:rPr>
                <w:sz w:val="28"/>
                <w:szCs w:val="28"/>
                <w:u w:val="single"/>
              </w:rPr>
              <w:t>20</w:t>
            </w:r>
            <w:r w:rsidR="00D172BD">
              <w:rPr>
                <w:sz w:val="28"/>
                <w:szCs w:val="28"/>
                <w:u w:val="single"/>
              </w:rPr>
              <w:t>23</w:t>
            </w:r>
            <w:r w:rsidRPr="003371CC">
              <w:rPr>
                <w:sz w:val="28"/>
                <w:szCs w:val="28"/>
                <w:u w:val="single"/>
              </w:rPr>
              <w:t xml:space="preserve"> год – 1</w:t>
            </w:r>
            <w:r w:rsidR="00267516">
              <w:rPr>
                <w:sz w:val="28"/>
                <w:szCs w:val="28"/>
                <w:u w:val="single"/>
              </w:rPr>
              <w:t>20</w:t>
            </w:r>
            <w:r w:rsidRPr="003371CC">
              <w:rPr>
                <w:sz w:val="28"/>
                <w:szCs w:val="28"/>
                <w:u w:val="single"/>
              </w:rPr>
              <w:t xml:space="preserve">  тыс. руб.,  из них: </w:t>
            </w:r>
          </w:p>
          <w:p w:rsidR="00B3262F" w:rsidRPr="003371CC" w:rsidRDefault="00B3262F" w:rsidP="0098230E">
            <w:pPr>
              <w:pStyle w:val="ab"/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Средства районного бюджета – 1</w:t>
            </w:r>
            <w:r w:rsidR="0098230E">
              <w:rPr>
                <w:sz w:val="28"/>
                <w:szCs w:val="28"/>
              </w:rPr>
              <w:t>20</w:t>
            </w:r>
            <w:r w:rsidRPr="003371CC">
              <w:rPr>
                <w:sz w:val="28"/>
                <w:szCs w:val="28"/>
              </w:rPr>
              <w:t xml:space="preserve">  тыс. руб.</w:t>
            </w:r>
          </w:p>
        </w:tc>
      </w:tr>
      <w:tr w:rsidR="00B3262F" w:rsidRPr="00A45964" w:rsidTr="00597508">
        <w:trPr>
          <w:trHeight w:val="399"/>
        </w:trPr>
        <w:tc>
          <w:tcPr>
            <w:tcW w:w="1396" w:type="pct"/>
            <w:tcMar>
              <w:left w:w="57" w:type="dxa"/>
              <w:right w:w="57" w:type="dxa"/>
            </w:tcMar>
          </w:tcPr>
          <w:p w:rsidR="00B3262F" w:rsidRPr="003371CC" w:rsidRDefault="00545EE2" w:rsidP="00FA4599">
            <w:pPr>
              <w:pStyle w:val="ab"/>
              <w:rPr>
                <w:sz w:val="28"/>
                <w:szCs w:val="28"/>
                <w:lang w:eastAsia="en-US"/>
              </w:rPr>
            </w:pPr>
            <w:r w:rsidRPr="00545EE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 w:rsidRPr="00545EE2"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3604" w:type="pct"/>
          </w:tcPr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lastRenderedPageBreak/>
              <w:t>- увеличение численности молодежи, вовлеченной в социальную практику;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</w:t>
            </w:r>
            <w:r w:rsidR="00AA0E37">
              <w:rPr>
                <w:sz w:val="28"/>
                <w:szCs w:val="28"/>
              </w:rPr>
              <w:t xml:space="preserve"> </w:t>
            </w:r>
            <w:r w:rsidRPr="003371CC">
              <w:rPr>
                <w:sz w:val="28"/>
                <w:szCs w:val="28"/>
              </w:rPr>
              <w:t xml:space="preserve">увеличение доли молодых людей, участвующих в </w:t>
            </w:r>
            <w:r w:rsidRPr="003371CC">
              <w:rPr>
                <w:sz w:val="28"/>
                <w:szCs w:val="28"/>
              </w:rPr>
              <w:lastRenderedPageBreak/>
              <w:t>мероприятиях (конкурсах, фестивалях, олимпиадах);</w:t>
            </w:r>
          </w:p>
          <w:p w:rsidR="00B3262F" w:rsidRPr="003371CC" w:rsidRDefault="00B3262F" w:rsidP="00E90C7C">
            <w:pPr>
              <w:rPr>
                <w:sz w:val="28"/>
                <w:szCs w:val="28"/>
              </w:rPr>
            </w:pPr>
            <w:r w:rsidRPr="003371CC">
              <w:rPr>
                <w:sz w:val="28"/>
                <w:szCs w:val="28"/>
              </w:rPr>
              <w:t>- организация комплексной системы</w:t>
            </w:r>
            <w:r w:rsidR="00DE0F09" w:rsidRPr="003371CC">
              <w:rPr>
                <w:sz w:val="28"/>
                <w:szCs w:val="28"/>
              </w:rPr>
              <w:t xml:space="preserve"> </w:t>
            </w:r>
            <w:r w:rsidRPr="003371CC">
              <w:rPr>
                <w:sz w:val="28"/>
                <w:szCs w:val="28"/>
              </w:rPr>
              <w:t>социализации молодежи, находящейся в трудной жизненной ситуации</w:t>
            </w:r>
            <w:r w:rsidR="00545EE2">
              <w:rPr>
                <w:sz w:val="28"/>
                <w:szCs w:val="28"/>
              </w:rPr>
              <w:t>.</w:t>
            </w:r>
          </w:p>
        </w:tc>
      </w:tr>
    </w:tbl>
    <w:p w:rsidR="001217A8" w:rsidRDefault="001217A8" w:rsidP="0042719A">
      <w:pPr>
        <w:shd w:val="clear" w:color="auto" w:fill="FFFFFF"/>
        <w:rPr>
          <w:shd w:val="clear" w:color="auto" w:fill="FFFFFF"/>
        </w:rPr>
      </w:pPr>
    </w:p>
    <w:p w:rsidR="00597508" w:rsidRPr="00A45964" w:rsidRDefault="00597508" w:rsidP="0042719A">
      <w:pPr>
        <w:shd w:val="clear" w:color="auto" w:fill="FFFFFF"/>
        <w:rPr>
          <w:shd w:val="clear" w:color="auto" w:fill="FFFFFF"/>
        </w:rPr>
      </w:pPr>
    </w:p>
    <w:p w:rsidR="0081275F" w:rsidRDefault="0081275F" w:rsidP="0081275F">
      <w:pPr>
        <w:pStyle w:val="ab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81275F">
        <w:rPr>
          <w:b/>
          <w:sz w:val="28"/>
          <w:szCs w:val="28"/>
        </w:rP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81275F" w:rsidRPr="0081275F" w:rsidRDefault="0081275F" w:rsidP="0081275F">
      <w:pPr>
        <w:pStyle w:val="ab"/>
        <w:ind w:left="720"/>
        <w:jc w:val="center"/>
        <w:rPr>
          <w:b/>
          <w:sz w:val="28"/>
          <w:szCs w:val="28"/>
        </w:rPr>
      </w:pP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Районная молодежная политика -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Общая ситуация по состоянию молодежной политики в Камешковском районе характеризуется:</w:t>
      </w:r>
    </w:p>
    <w:p w:rsidR="00B3262F" w:rsidRPr="00D8664D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D8664D">
        <w:rPr>
          <w:color w:val="000000"/>
          <w:sz w:val="28"/>
          <w:szCs w:val="28"/>
        </w:rPr>
        <w:t>- отсутствием специализированных муниципальных учреждений по работе с молодежью по месту жительства;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FC345C">
        <w:rPr>
          <w:color w:val="000000"/>
          <w:sz w:val="28"/>
          <w:szCs w:val="28"/>
        </w:rPr>
        <w:t>- отсутствием специалистов по работе с молодежью, работающих в муниципальных образованиях;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слабой конкурентоспособностью молодежи на рынке труда;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высоким уровнем вовлечения молодежи в совершение асоциальных поступков.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Так как специализированные учреждения по работе с молодежью в районе отсутствуют, то работа с молодежью ведется в Домах культуры района, образовательных и спортивных учреждениях. Для привлечения молодежи к посещению этих учреждений необходимо увеличить не только количество мероприятий для этой группы населения, но и разнообразить их тематику. Кроме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обычных ежегодных мероприятий, проводимых указанными учреждениями, нужно учитывать интересы молодежи.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 xml:space="preserve">В Камешковском районе </w:t>
      </w:r>
      <w:r w:rsidRPr="00AD1C4D">
        <w:rPr>
          <w:color w:val="000000"/>
          <w:sz w:val="28"/>
          <w:szCs w:val="28"/>
        </w:rPr>
        <w:t xml:space="preserve">проживает </w:t>
      </w:r>
      <w:r w:rsidR="00D172BD" w:rsidRPr="00AD1C4D">
        <w:rPr>
          <w:rStyle w:val="af0"/>
          <w:b w:val="0"/>
          <w:color w:val="000000"/>
          <w:sz w:val="28"/>
          <w:szCs w:val="28"/>
          <w:shd w:val="clear" w:color="auto" w:fill="FFFFFF"/>
        </w:rPr>
        <w:t>6613</w:t>
      </w:r>
      <w:r w:rsidRPr="00AD1C4D">
        <w:rPr>
          <w:color w:val="000000"/>
          <w:sz w:val="28"/>
          <w:szCs w:val="28"/>
        </w:rPr>
        <w:t xml:space="preserve"> молодых</w:t>
      </w:r>
      <w:r w:rsidRPr="005C1009">
        <w:rPr>
          <w:color w:val="000000"/>
          <w:sz w:val="28"/>
          <w:szCs w:val="28"/>
        </w:rPr>
        <w:t xml:space="preserve"> граждан в возрасте от 14 до </w:t>
      </w:r>
      <w:r w:rsidR="00D172BD">
        <w:rPr>
          <w:color w:val="000000"/>
          <w:sz w:val="28"/>
          <w:szCs w:val="28"/>
        </w:rPr>
        <w:t>35</w:t>
      </w:r>
      <w:r w:rsidRPr="005C1009">
        <w:rPr>
          <w:color w:val="000000"/>
          <w:sz w:val="28"/>
          <w:szCs w:val="28"/>
        </w:rPr>
        <w:t xml:space="preserve"> лет в</w:t>
      </w:r>
      <w:r w:rsidR="00AA0C58">
        <w:rPr>
          <w:color w:val="000000"/>
          <w:sz w:val="28"/>
          <w:szCs w:val="28"/>
        </w:rPr>
        <w:t>ключительно</w:t>
      </w:r>
      <w:r w:rsidRPr="005C1009">
        <w:rPr>
          <w:color w:val="000000"/>
          <w:sz w:val="28"/>
          <w:szCs w:val="28"/>
        </w:rPr>
        <w:t>. Каждый молодой человек, опираясь на собственный опыт, знания, достижения, образование, должен иметь возможность реализовать свой потенциал.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Данная Программа учитывает тенденции, возникающие в молодежной среде, среди которых следует отметить: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к развитию своих лидерских способностей;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стремление самостоятельно решать свои проблемы;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участвовать в культурной и общественной жизни района;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 xml:space="preserve">- </w:t>
      </w:r>
      <w:r w:rsidR="002F0D46">
        <w:rPr>
          <w:color w:val="000000"/>
          <w:sz w:val="28"/>
          <w:szCs w:val="28"/>
        </w:rPr>
        <w:t>желание заниматься</w:t>
      </w:r>
      <w:r w:rsidRPr="005C1009">
        <w:rPr>
          <w:color w:val="000000"/>
          <w:sz w:val="28"/>
          <w:szCs w:val="28"/>
        </w:rPr>
        <w:t xml:space="preserve"> экстремальными видами спорта;</w:t>
      </w:r>
    </w:p>
    <w:p w:rsidR="00116C78" w:rsidRDefault="00B3262F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- желание сохранить свое здоровье</w:t>
      </w:r>
      <w:r w:rsidR="002F0D46">
        <w:rPr>
          <w:color w:val="000000"/>
          <w:sz w:val="28"/>
          <w:szCs w:val="28"/>
        </w:rPr>
        <w:t>.</w:t>
      </w:r>
    </w:p>
    <w:p w:rsidR="00116C78" w:rsidRPr="002F0D46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Рассматривая молодежь, как особую социальную группу, считаем, что для молодежи характерны следующие позитивные черты</w:t>
      </w:r>
      <w:r w:rsidRPr="00116C78">
        <w:rPr>
          <w:color w:val="000000"/>
          <w:sz w:val="28"/>
          <w:szCs w:val="28"/>
        </w:rPr>
        <w:t>:</w:t>
      </w:r>
    </w:p>
    <w:p w:rsidR="002F0D46" w:rsidRPr="007F1A90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активность</w:t>
      </w:r>
      <w:r w:rsidRPr="007F1A90">
        <w:rPr>
          <w:color w:val="000000"/>
          <w:sz w:val="28"/>
          <w:szCs w:val="28"/>
        </w:rPr>
        <w:t>;</w:t>
      </w:r>
    </w:p>
    <w:p w:rsidR="002F0D46" w:rsidRPr="007F1A90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оптимистичность</w:t>
      </w:r>
      <w:r w:rsidRPr="007F1A90">
        <w:rPr>
          <w:color w:val="000000"/>
          <w:sz w:val="28"/>
          <w:szCs w:val="28"/>
        </w:rPr>
        <w:t>;</w:t>
      </w:r>
    </w:p>
    <w:p w:rsidR="002F0D46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7CC3">
        <w:rPr>
          <w:color w:val="000000"/>
          <w:sz w:val="28"/>
          <w:szCs w:val="28"/>
        </w:rPr>
        <w:t>незакомплексованность</w:t>
      </w:r>
      <w:r w:rsidRPr="007F1A90">
        <w:rPr>
          <w:color w:val="000000"/>
          <w:sz w:val="28"/>
          <w:szCs w:val="28"/>
        </w:rPr>
        <w:t>;</w:t>
      </w:r>
    </w:p>
    <w:p w:rsidR="004A64AF" w:rsidRPr="007F1A90" w:rsidRDefault="004A64AF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открытость новому;</w:t>
      </w:r>
    </w:p>
    <w:p w:rsidR="002F0D46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1A90">
        <w:rPr>
          <w:color w:val="000000"/>
          <w:sz w:val="28"/>
          <w:szCs w:val="28"/>
        </w:rPr>
        <w:t xml:space="preserve"> </w:t>
      </w:r>
      <w:r w:rsidR="00116C78">
        <w:rPr>
          <w:color w:val="000000"/>
          <w:sz w:val="28"/>
          <w:szCs w:val="28"/>
        </w:rPr>
        <w:t xml:space="preserve">свобода мнения и социального выбора. </w:t>
      </w:r>
    </w:p>
    <w:p w:rsidR="002F0D46" w:rsidRDefault="00116C78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негативных выделяют</w:t>
      </w:r>
      <w:r w:rsidRPr="00116C7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2F0D46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F1A90">
        <w:rPr>
          <w:color w:val="000000"/>
          <w:sz w:val="28"/>
          <w:szCs w:val="28"/>
        </w:rPr>
        <w:t xml:space="preserve">- </w:t>
      </w:r>
      <w:r w:rsidR="00116C78">
        <w:rPr>
          <w:color w:val="000000"/>
          <w:sz w:val="28"/>
          <w:szCs w:val="28"/>
        </w:rPr>
        <w:t xml:space="preserve">неопытность, </w:t>
      </w:r>
    </w:p>
    <w:p w:rsidR="002F0D46" w:rsidRDefault="007F1A90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F1A90">
        <w:rPr>
          <w:color w:val="000000"/>
          <w:sz w:val="28"/>
          <w:szCs w:val="28"/>
        </w:rPr>
        <w:t xml:space="preserve">- </w:t>
      </w:r>
      <w:r w:rsidR="00116C78">
        <w:rPr>
          <w:color w:val="000000"/>
          <w:sz w:val="28"/>
          <w:szCs w:val="28"/>
        </w:rPr>
        <w:t xml:space="preserve">подверженность чужому влиянию, </w:t>
      </w:r>
    </w:p>
    <w:p w:rsidR="00116C78" w:rsidRDefault="007F1A90" w:rsidP="009776B7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7F1A90">
        <w:rPr>
          <w:color w:val="000000"/>
          <w:sz w:val="28"/>
          <w:szCs w:val="28"/>
        </w:rPr>
        <w:t xml:space="preserve">- </w:t>
      </w:r>
      <w:r w:rsidR="00116C78">
        <w:rPr>
          <w:color w:val="000000"/>
          <w:sz w:val="28"/>
          <w:szCs w:val="28"/>
        </w:rPr>
        <w:t>зависимость от родителей</w:t>
      </w:r>
      <w:r w:rsidR="00BF7CC3">
        <w:rPr>
          <w:color w:val="000000"/>
          <w:sz w:val="28"/>
          <w:szCs w:val="28"/>
        </w:rPr>
        <w:t>, модных социальных течений, в том числе негативных – экстремизм.</w:t>
      </w:r>
    </w:p>
    <w:p w:rsidR="00BF7CC3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того, что развить позитивные тенденции молодежи необходимо</w:t>
      </w:r>
      <w:r w:rsidRPr="00BF7CC3">
        <w:rPr>
          <w:color w:val="000000"/>
          <w:sz w:val="28"/>
          <w:szCs w:val="28"/>
        </w:rPr>
        <w:t>:</w:t>
      </w:r>
    </w:p>
    <w:p w:rsidR="00BF7CC3" w:rsidRDefault="00BF7CC3" w:rsidP="00116C78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системы специализированных форм поддержки социально-значимых инициатив</w:t>
      </w:r>
      <w:r w:rsidRPr="00BF7CC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BF7CC3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активной воспитательной и информационной работы</w:t>
      </w:r>
      <w:r w:rsidRPr="00BF7CC3">
        <w:rPr>
          <w:color w:val="000000"/>
          <w:sz w:val="28"/>
          <w:szCs w:val="28"/>
        </w:rPr>
        <w:t>;</w:t>
      </w:r>
    </w:p>
    <w:p w:rsidR="00BF7CC3" w:rsidRDefault="00BF7CC3" w:rsidP="00BF7CC3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услуг и помощи специализированных служб, способствующих полноценной интеграции молодых людей в общество</w:t>
      </w:r>
      <w:r w:rsidR="007F1A90">
        <w:rPr>
          <w:color w:val="000000"/>
          <w:sz w:val="28"/>
          <w:szCs w:val="28"/>
        </w:rPr>
        <w:t>.</w:t>
      </w:r>
    </w:p>
    <w:p w:rsidR="000F057A" w:rsidRDefault="00BF7CC3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Считается приоритетной задача по проп</w:t>
      </w:r>
      <w:r w:rsidR="000F05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ганде </w:t>
      </w:r>
      <w:r w:rsidR="000F057A">
        <w:rPr>
          <w:color w:val="000000"/>
          <w:sz w:val="28"/>
          <w:szCs w:val="28"/>
        </w:rPr>
        <w:t>здорового образа жизни, лидерских качеств, поддержке молодежных инициатив.</w:t>
      </w:r>
    </w:p>
    <w:p w:rsidR="000F057A" w:rsidRPr="000F057A" w:rsidRDefault="000F057A" w:rsidP="007F1A90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</w:t>
      </w:r>
      <w:r w:rsidRPr="000F057A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обеспечить совершенств</w:t>
      </w:r>
      <w:r w:rsidR="002B0065">
        <w:rPr>
          <w:color w:val="000000"/>
          <w:sz w:val="28"/>
          <w:szCs w:val="28"/>
        </w:rPr>
        <w:t>ование общест</w:t>
      </w:r>
      <w:r w:rsidR="007F1A90">
        <w:rPr>
          <w:color w:val="000000"/>
          <w:sz w:val="28"/>
          <w:szCs w:val="28"/>
        </w:rPr>
        <w:t>венной</w:t>
      </w:r>
      <w:r w:rsidR="002B0065">
        <w:rPr>
          <w:color w:val="000000"/>
          <w:sz w:val="28"/>
          <w:szCs w:val="28"/>
        </w:rPr>
        <w:t xml:space="preserve"> координации работ в сфере молодежной политики, осуществить мониторинг тенденций</w:t>
      </w:r>
      <w:r w:rsidR="007F1A90">
        <w:rPr>
          <w:color w:val="000000"/>
          <w:sz w:val="28"/>
          <w:szCs w:val="28"/>
        </w:rPr>
        <w:t xml:space="preserve"> </w:t>
      </w:r>
      <w:r w:rsidR="002B0065">
        <w:rPr>
          <w:color w:val="000000"/>
          <w:sz w:val="28"/>
          <w:szCs w:val="28"/>
        </w:rPr>
        <w:t>в молодежной среде, объединить ресурсы для осуществления мероприятий (или мер) на успешную социализацию и эффективную самореализацию молодежи.</w:t>
      </w:r>
    </w:p>
    <w:p w:rsidR="000C5A6F" w:rsidRPr="004A5B0C" w:rsidRDefault="000C5A6F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B3262F" w:rsidRPr="00620D1F" w:rsidRDefault="0062175C" w:rsidP="00B3262F">
      <w:pPr>
        <w:pStyle w:val="ab"/>
        <w:jc w:val="center"/>
        <w:rPr>
          <w:b/>
          <w:sz w:val="28"/>
          <w:szCs w:val="28"/>
        </w:rPr>
      </w:pPr>
      <w:r w:rsidRPr="00620D1F">
        <w:rPr>
          <w:b/>
          <w:sz w:val="28"/>
          <w:szCs w:val="28"/>
        </w:rPr>
        <w:t>2</w:t>
      </w:r>
      <w:r w:rsidR="00B3262F" w:rsidRPr="00620D1F">
        <w:rPr>
          <w:b/>
          <w:sz w:val="28"/>
          <w:szCs w:val="28"/>
        </w:rPr>
        <w:t xml:space="preserve">. </w:t>
      </w:r>
      <w:r w:rsidR="00620D1F" w:rsidRPr="00620D1F">
        <w:rPr>
          <w:b/>
          <w:sz w:val="28"/>
          <w:szCs w:val="28"/>
        </w:rPr>
        <w:t>Приоритеты муниципальной политики в сфере реализации Программы, цели, задачи и показатели (индикаторы) их достижения; основные ожидаемые конечные результаты муниципальной программы, сроки и этапы ее реализации</w:t>
      </w:r>
    </w:p>
    <w:p w:rsidR="00B3262F" w:rsidRPr="005D35AA" w:rsidRDefault="00B3262F" w:rsidP="00B3262F">
      <w:pPr>
        <w:pStyle w:val="ab"/>
        <w:jc w:val="center"/>
        <w:rPr>
          <w:b/>
          <w:sz w:val="28"/>
          <w:szCs w:val="28"/>
        </w:rPr>
      </w:pP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Финансовые вложения, выделяемые на реализацию программы из районного бюджета являются минимально необходимыми для поддержания и развития молодежной политики.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Программа создает основу для эффективной деятельности муниципальных и общественных структур в современных условиях.</w:t>
      </w:r>
    </w:p>
    <w:p w:rsidR="00B3262F" w:rsidRPr="005C1009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Цель Программы:</w:t>
      </w:r>
    </w:p>
    <w:p w:rsidR="00B3262F" w:rsidRPr="005C1009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Создание условий для наиболее полного участия молодежи в общественно-политической и культурной жизни общества</w:t>
      </w:r>
      <w:r>
        <w:rPr>
          <w:color w:val="000000"/>
          <w:sz w:val="28"/>
          <w:szCs w:val="28"/>
        </w:rPr>
        <w:t>, увеличение качества и количества мероприятий для молодежи, проводимых на территории Камешковского района</w:t>
      </w:r>
      <w:r w:rsidR="00B3262F" w:rsidRPr="005C1009">
        <w:rPr>
          <w:color w:val="000000"/>
          <w:sz w:val="28"/>
          <w:szCs w:val="28"/>
        </w:rPr>
        <w:t>.</w:t>
      </w:r>
    </w:p>
    <w:p w:rsidR="00B3262F" w:rsidRDefault="00B3262F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5C1009">
        <w:rPr>
          <w:color w:val="000000"/>
          <w:sz w:val="28"/>
          <w:szCs w:val="28"/>
        </w:rPr>
        <w:t>Задачи, решаемые в рамках Программы.</w:t>
      </w:r>
    </w:p>
    <w:p w:rsidR="009F38F5" w:rsidRPr="009F38F5" w:rsidRDefault="009F38F5" w:rsidP="00B3262F">
      <w:pPr>
        <w:pStyle w:val="aa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(индикаторы)</w:t>
      </w:r>
      <w:r w:rsidRPr="000B3DBD">
        <w:rPr>
          <w:color w:val="000000"/>
          <w:sz w:val="28"/>
          <w:szCs w:val="28"/>
        </w:rPr>
        <w:t>:</w:t>
      </w:r>
    </w:p>
    <w:p w:rsidR="00705A2E" w:rsidRPr="003371CC" w:rsidRDefault="00705A2E" w:rsidP="00705A2E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</w:t>
      </w:r>
      <w:r w:rsidRPr="003371CC">
        <w:rPr>
          <w:color w:val="000000"/>
          <w:sz w:val="28"/>
          <w:szCs w:val="28"/>
        </w:rPr>
        <w:t xml:space="preserve">оличество членов молодежных и детских общественных организаций, решающих задачи районной молодежной политики – </w:t>
      </w:r>
      <w:r w:rsidR="00AD1C4D">
        <w:rPr>
          <w:color w:val="000000"/>
          <w:sz w:val="28"/>
          <w:szCs w:val="28"/>
        </w:rPr>
        <w:t>23</w:t>
      </w:r>
      <w:r w:rsidR="00DC34A1">
        <w:rPr>
          <w:color w:val="000000"/>
          <w:sz w:val="28"/>
          <w:szCs w:val="28"/>
        </w:rPr>
        <w:t>85</w:t>
      </w:r>
      <w:r w:rsidR="000F5428">
        <w:rPr>
          <w:color w:val="000000"/>
          <w:sz w:val="28"/>
          <w:szCs w:val="28"/>
        </w:rPr>
        <w:t xml:space="preserve">  </w:t>
      </w:r>
      <w:r w:rsidRPr="003371CC">
        <w:rPr>
          <w:color w:val="000000"/>
          <w:sz w:val="28"/>
          <w:szCs w:val="28"/>
        </w:rPr>
        <w:t xml:space="preserve"> человек;</w:t>
      </w:r>
    </w:p>
    <w:p w:rsidR="00FF3CD5" w:rsidRDefault="00FF3CD5" w:rsidP="00FF3CD5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FF3CD5">
        <w:rPr>
          <w:color w:val="000000"/>
          <w:sz w:val="28"/>
          <w:szCs w:val="28"/>
        </w:rPr>
        <w:t>оличество мероприятий, направленных на социальное становление, культурное, духовное и физическое развитию молодежи, реализацию ее общественно-полезных инициатив</w:t>
      </w:r>
      <w:r>
        <w:rPr>
          <w:color w:val="000000"/>
          <w:sz w:val="28"/>
          <w:szCs w:val="28"/>
        </w:rPr>
        <w:t xml:space="preserve"> </w:t>
      </w:r>
      <w:r w:rsidRPr="003371C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107. </w:t>
      </w:r>
      <w:r w:rsidRPr="00FF3CD5">
        <w:rPr>
          <w:color w:val="000000"/>
          <w:sz w:val="28"/>
          <w:szCs w:val="28"/>
        </w:rPr>
        <w:t xml:space="preserve"> </w:t>
      </w:r>
    </w:p>
    <w:p w:rsidR="00B3262F" w:rsidRPr="00693C0D" w:rsidRDefault="00B3262F" w:rsidP="00FF3CD5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</w:t>
      </w:r>
      <w:r w:rsidRPr="00EF54B0">
        <w:rPr>
          <w:color w:val="000000"/>
          <w:sz w:val="28"/>
          <w:szCs w:val="28"/>
        </w:rPr>
        <w:t>:</w:t>
      </w:r>
    </w:p>
    <w:p w:rsidR="00B3262F" w:rsidRPr="00693C0D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увеличение численности молодежи, вовлеченной в социальную практику;</w:t>
      </w:r>
    </w:p>
    <w:p w:rsidR="00B3262F" w:rsidRPr="00693C0D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</w:t>
      </w:r>
      <w:r w:rsidR="00705A2E">
        <w:rPr>
          <w:sz w:val="28"/>
          <w:szCs w:val="28"/>
        </w:rPr>
        <w:t xml:space="preserve"> </w:t>
      </w:r>
      <w:r w:rsidRPr="00693C0D">
        <w:rPr>
          <w:sz w:val="28"/>
          <w:szCs w:val="28"/>
        </w:rPr>
        <w:t>увеличение доли молодых людей, участвующих в мероприятиях (конкурсах, фестивалях, олимпиадах);</w:t>
      </w:r>
    </w:p>
    <w:p w:rsidR="00B3262F" w:rsidRDefault="00B3262F" w:rsidP="00B3262F">
      <w:pPr>
        <w:rPr>
          <w:sz w:val="28"/>
          <w:szCs w:val="28"/>
        </w:rPr>
      </w:pPr>
      <w:r w:rsidRPr="00693C0D">
        <w:rPr>
          <w:sz w:val="28"/>
          <w:szCs w:val="28"/>
        </w:rPr>
        <w:t>- организация комплексной системы</w:t>
      </w:r>
      <w:r w:rsidR="00DE0F09">
        <w:rPr>
          <w:sz w:val="28"/>
          <w:szCs w:val="28"/>
        </w:rPr>
        <w:t xml:space="preserve"> </w:t>
      </w:r>
      <w:r w:rsidRPr="00693C0D">
        <w:rPr>
          <w:sz w:val="28"/>
          <w:szCs w:val="28"/>
        </w:rPr>
        <w:t>социализации молодежи, находящейся в трудной жизненной ситуации;</w:t>
      </w:r>
    </w:p>
    <w:p w:rsidR="00FF3CD5" w:rsidRDefault="00FF3CD5" w:rsidP="00B3262F">
      <w:pPr>
        <w:spacing w:line="315" w:lineRule="atLeast"/>
        <w:ind w:firstLine="708"/>
        <w:jc w:val="both"/>
        <w:rPr>
          <w:sz w:val="28"/>
          <w:szCs w:val="28"/>
        </w:rPr>
      </w:pPr>
    </w:p>
    <w:p w:rsidR="00B3262F" w:rsidRPr="005B60E2" w:rsidRDefault="00B3262F" w:rsidP="00B3262F">
      <w:pPr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 программы</w:t>
      </w:r>
      <w:r w:rsidRPr="005B60E2">
        <w:rPr>
          <w:sz w:val="28"/>
          <w:szCs w:val="28"/>
        </w:rPr>
        <w:t>:</w:t>
      </w:r>
    </w:p>
    <w:p w:rsidR="00B3262F" w:rsidRPr="005B60E2" w:rsidRDefault="00B3262F" w:rsidP="00B3262F">
      <w:pPr>
        <w:spacing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Начало: 1 квартал 20</w:t>
      </w:r>
      <w:r w:rsidR="00D172BD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</w:t>
      </w:r>
      <w:r w:rsidRPr="005B60E2">
        <w:rPr>
          <w:color w:val="000000"/>
          <w:sz w:val="28"/>
          <w:szCs w:val="28"/>
        </w:rPr>
        <w:t>;</w:t>
      </w:r>
    </w:p>
    <w:p w:rsidR="00B3262F" w:rsidRDefault="00B3262F" w:rsidP="00B3262F">
      <w:pPr>
        <w:spacing w:line="315" w:lineRule="atLeast"/>
        <w:jc w:val="both"/>
        <w:rPr>
          <w:color w:val="000000"/>
          <w:sz w:val="28"/>
          <w:szCs w:val="28"/>
        </w:rPr>
      </w:pPr>
      <w:r w:rsidRPr="005B60E2">
        <w:rPr>
          <w:color w:val="000000"/>
          <w:sz w:val="28"/>
          <w:szCs w:val="28"/>
        </w:rPr>
        <w:t>Окончание: 4 квартал 20</w:t>
      </w:r>
      <w:r w:rsidR="00D80986">
        <w:rPr>
          <w:color w:val="000000"/>
          <w:sz w:val="28"/>
          <w:szCs w:val="28"/>
        </w:rPr>
        <w:t>2</w:t>
      </w:r>
      <w:r w:rsidR="00D172BD">
        <w:rPr>
          <w:color w:val="000000"/>
          <w:sz w:val="28"/>
          <w:szCs w:val="28"/>
        </w:rPr>
        <w:t>3</w:t>
      </w:r>
      <w:r w:rsidRPr="005B60E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D80986" w:rsidRPr="004A5B0C" w:rsidRDefault="00D80986" w:rsidP="00B3262F">
      <w:pPr>
        <w:spacing w:line="315" w:lineRule="atLeast"/>
        <w:jc w:val="both"/>
        <w:rPr>
          <w:color w:val="000000"/>
          <w:sz w:val="28"/>
          <w:szCs w:val="28"/>
        </w:rPr>
      </w:pPr>
    </w:p>
    <w:p w:rsidR="00B3262F" w:rsidRPr="00620D1F" w:rsidRDefault="00F501A0" w:rsidP="00F501A0">
      <w:pPr>
        <w:spacing w:line="315" w:lineRule="atLeast"/>
        <w:ind w:left="360"/>
        <w:jc w:val="center"/>
        <w:rPr>
          <w:b/>
          <w:sz w:val="28"/>
          <w:szCs w:val="28"/>
        </w:rPr>
      </w:pPr>
      <w:r w:rsidRPr="00620D1F">
        <w:rPr>
          <w:b/>
          <w:sz w:val="28"/>
          <w:szCs w:val="28"/>
        </w:rPr>
        <w:t>3.</w:t>
      </w:r>
      <w:r w:rsidR="00620D1F" w:rsidRPr="00620D1F">
        <w:rPr>
          <w:b/>
          <w:sz w:val="28"/>
          <w:szCs w:val="28"/>
        </w:rPr>
        <w:t xml:space="preserve"> Обобщенная характеристика основных мероприятий Программы и подпрограмм Программы</w:t>
      </w:r>
    </w:p>
    <w:p w:rsidR="00321712" w:rsidRPr="00F501A0" w:rsidRDefault="00321712" w:rsidP="00F501A0">
      <w:pPr>
        <w:spacing w:line="315" w:lineRule="atLeast"/>
        <w:ind w:left="360"/>
        <w:jc w:val="center"/>
        <w:rPr>
          <w:b/>
          <w:sz w:val="28"/>
          <w:szCs w:val="28"/>
        </w:rPr>
      </w:pPr>
    </w:p>
    <w:p w:rsidR="00B3262F" w:rsidRPr="00E06F78" w:rsidRDefault="00B3262F" w:rsidP="00534698">
      <w:pPr>
        <w:ind w:firstLine="708"/>
        <w:jc w:val="both"/>
        <w:rPr>
          <w:color w:val="C00000"/>
          <w:sz w:val="28"/>
          <w:szCs w:val="28"/>
          <w:shd w:val="clear" w:color="auto" w:fill="FFFFFF"/>
        </w:rPr>
      </w:pPr>
      <w:r w:rsidRPr="00E06F78">
        <w:rPr>
          <w:sz w:val="28"/>
          <w:szCs w:val="28"/>
          <w:shd w:val="clear" w:color="auto" w:fill="FFFFFF"/>
        </w:rPr>
        <w:t>В результате реализации долгосрочной целевой программы «Реализация молодежной политики в Камешковском районе на 20</w:t>
      </w:r>
      <w:r w:rsidR="00E06F78" w:rsidRPr="00E06F78">
        <w:rPr>
          <w:sz w:val="28"/>
          <w:szCs w:val="28"/>
          <w:shd w:val="clear" w:color="auto" w:fill="FFFFFF"/>
        </w:rPr>
        <w:t>18</w:t>
      </w:r>
      <w:r w:rsidRPr="00E06F78">
        <w:rPr>
          <w:sz w:val="28"/>
          <w:szCs w:val="28"/>
          <w:shd w:val="clear" w:color="auto" w:fill="FFFFFF"/>
        </w:rPr>
        <w:t>-20</w:t>
      </w:r>
      <w:r w:rsidR="00E06F78" w:rsidRPr="00E06F78">
        <w:rPr>
          <w:sz w:val="28"/>
          <w:szCs w:val="28"/>
          <w:shd w:val="clear" w:color="auto" w:fill="FFFFFF"/>
        </w:rPr>
        <w:t>20</w:t>
      </w:r>
      <w:r w:rsidRPr="00E06F78">
        <w:rPr>
          <w:sz w:val="28"/>
          <w:szCs w:val="28"/>
          <w:shd w:val="clear" w:color="auto" w:fill="FFFFFF"/>
        </w:rPr>
        <w:t xml:space="preserve"> годы» число членов молодежных и детских общественных организаций </w:t>
      </w:r>
      <w:r w:rsidRPr="00E26964">
        <w:rPr>
          <w:sz w:val="28"/>
          <w:szCs w:val="28"/>
          <w:shd w:val="clear" w:color="auto" w:fill="FFFFFF"/>
        </w:rPr>
        <w:t>составило 2</w:t>
      </w:r>
      <w:r w:rsidR="00B051F6" w:rsidRPr="00E26964">
        <w:rPr>
          <w:sz w:val="28"/>
          <w:szCs w:val="28"/>
          <w:shd w:val="clear" w:color="auto" w:fill="FFFFFF"/>
        </w:rPr>
        <w:t>3</w:t>
      </w:r>
      <w:r w:rsidR="00DC34A1">
        <w:rPr>
          <w:sz w:val="28"/>
          <w:szCs w:val="28"/>
          <w:shd w:val="clear" w:color="auto" w:fill="FFFFFF"/>
        </w:rPr>
        <w:t>85</w:t>
      </w:r>
      <w:r w:rsidRPr="00E06F78">
        <w:rPr>
          <w:sz w:val="28"/>
          <w:szCs w:val="28"/>
          <w:shd w:val="clear" w:color="auto" w:fill="FFFFFF"/>
        </w:rPr>
        <w:t xml:space="preserve"> человек</w:t>
      </w:r>
      <w:r w:rsidR="00DC34A1">
        <w:rPr>
          <w:sz w:val="28"/>
          <w:szCs w:val="28"/>
          <w:shd w:val="clear" w:color="auto" w:fill="FFFFFF"/>
        </w:rPr>
        <w:t>.</w:t>
      </w:r>
      <w:r w:rsidRPr="00E06F78">
        <w:rPr>
          <w:color w:val="C00000"/>
          <w:sz w:val="28"/>
          <w:szCs w:val="28"/>
          <w:shd w:val="clear" w:color="auto" w:fill="FFFFFF"/>
        </w:rPr>
        <w:t xml:space="preserve"> </w:t>
      </w:r>
    </w:p>
    <w:p w:rsidR="00782A82" w:rsidRPr="0067092E" w:rsidRDefault="00782A82" w:rsidP="0067092E">
      <w:pPr>
        <w:ind w:firstLine="709"/>
        <w:jc w:val="both"/>
        <w:rPr>
          <w:sz w:val="28"/>
          <w:szCs w:val="28"/>
        </w:rPr>
      </w:pPr>
      <w:r w:rsidRPr="0067092E">
        <w:rPr>
          <w:sz w:val="28"/>
          <w:szCs w:val="28"/>
        </w:rPr>
        <w:t>Ежемесячно проводятся выездные занятия муниципальной правовой школы по профилактике экстремизма среди молодежи. По итогам за 201</w:t>
      </w:r>
      <w:r w:rsidR="00E06F78" w:rsidRPr="0067092E">
        <w:rPr>
          <w:sz w:val="28"/>
          <w:szCs w:val="28"/>
        </w:rPr>
        <w:t>9</w:t>
      </w:r>
      <w:r w:rsidRPr="0067092E">
        <w:rPr>
          <w:sz w:val="28"/>
          <w:szCs w:val="28"/>
        </w:rPr>
        <w:t xml:space="preserve"> год было проведено </w:t>
      </w:r>
      <w:r w:rsidR="00603EFB" w:rsidRPr="0067092E">
        <w:rPr>
          <w:sz w:val="28"/>
          <w:szCs w:val="28"/>
        </w:rPr>
        <w:t>1</w:t>
      </w:r>
      <w:r w:rsidR="00C32C44">
        <w:rPr>
          <w:sz w:val="28"/>
          <w:szCs w:val="28"/>
        </w:rPr>
        <w:t>2</w:t>
      </w:r>
      <w:r w:rsidRPr="0067092E">
        <w:rPr>
          <w:sz w:val="28"/>
          <w:szCs w:val="28"/>
        </w:rPr>
        <w:t xml:space="preserve"> занятий на базе образовательных и культурных учреждений района. В 201</w:t>
      </w:r>
      <w:r w:rsidR="00E06F78" w:rsidRPr="0067092E">
        <w:rPr>
          <w:sz w:val="28"/>
          <w:szCs w:val="28"/>
        </w:rPr>
        <w:t>8</w:t>
      </w:r>
      <w:r w:rsidRPr="0067092E">
        <w:rPr>
          <w:sz w:val="28"/>
          <w:szCs w:val="28"/>
        </w:rPr>
        <w:t xml:space="preserve"> г. на территории района проведено </w:t>
      </w:r>
      <w:r w:rsidR="00C32C44">
        <w:rPr>
          <w:sz w:val="28"/>
          <w:szCs w:val="28"/>
        </w:rPr>
        <w:t>10</w:t>
      </w:r>
      <w:r w:rsidRPr="0067092E">
        <w:rPr>
          <w:sz w:val="28"/>
          <w:szCs w:val="28"/>
        </w:rPr>
        <w:t xml:space="preserve"> выездных занятий. По итогам за 1 полугодие 20</w:t>
      </w:r>
      <w:r w:rsidR="00603EFB" w:rsidRPr="0067092E">
        <w:rPr>
          <w:sz w:val="28"/>
          <w:szCs w:val="28"/>
        </w:rPr>
        <w:t>20</w:t>
      </w:r>
      <w:r w:rsidRPr="0067092E">
        <w:rPr>
          <w:sz w:val="28"/>
          <w:szCs w:val="28"/>
        </w:rPr>
        <w:t xml:space="preserve"> года проведено </w:t>
      </w:r>
      <w:r w:rsidR="00ED5847">
        <w:rPr>
          <w:sz w:val="28"/>
          <w:szCs w:val="28"/>
        </w:rPr>
        <w:t>4</w:t>
      </w:r>
      <w:r w:rsidRPr="0067092E">
        <w:rPr>
          <w:sz w:val="28"/>
          <w:szCs w:val="28"/>
        </w:rPr>
        <w:t xml:space="preserve"> выездных занятий муниципальной правовой школы </w:t>
      </w:r>
      <w:r w:rsidR="0067092E" w:rsidRPr="0067092E">
        <w:rPr>
          <w:sz w:val="28"/>
          <w:szCs w:val="28"/>
        </w:rPr>
        <w:t xml:space="preserve">на базе Ковровского колледжа </w:t>
      </w:r>
      <w:r w:rsidRPr="0067092E">
        <w:rPr>
          <w:sz w:val="28"/>
          <w:szCs w:val="28"/>
        </w:rPr>
        <w:t xml:space="preserve">Сервиса и технологий. </w:t>
      </w:r>
    </w:p>
    <w:p w:rsidR="00C32C44" w:rsidRDefault="00397430" w:rsidP="00782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о</w:t>
      </w:r>
      <w:r w:rsidR="00782A82" w:rsidRPr="00397430">
        <w:rPr>
          <w:sz w:val="28"/>
          <w:szCs w:val="28"/>
        </w:rPr>
        <w:t xml:space="preserve">рганизованы муниципальные этапы областных конкурсов: знатоки отечественной истории, молодые лидеры, военно-патриотическая игра «Зарница». Победители муниципальных этапов направлены на областные конкурсы. </w:t>
      </w:r>
    </w:p>
    <w:p w:rsidR="00C32C44" w:rsidRPr="00C32C44" w:rsidRDefault="00C32C44" w:rsidP="00C32C44">
      <w:pPr>
        <w:ind w:firstLine="709"/>
        <w:jc w:val="both"/>
        <w:rPr>
          <w:sz w:val="28"/>
          <w:szCs w:val="28"/>
        </w:rPr>
      </w:pPr>
      <w:r w:rsidRPr="00C32C44">
        <w:rPr>
          <w:sz w:val="28"/>
          <w:szCs w:val="28"/>
        </w:rPr>
        <w:t>В 2019 году проходил конкурс добровольческих проектов молодежи «Важное дело», где принимали активное участие и жители Камешковского района. Проект «Наш бессмертный полк» инициативной группы МУК «Дом культуры с.Второво» и проект «Гордись Камешковским краем» инициативной группы молодежи Камешковского района получили грантовую поддержку.</w:t>
      </w:r>
    </w:p>
    <w:p w:rsidR="00C32C44" w:rsidRDefault="00C32C44" w:rsidP="00C32C44">
      <w:pPr>
        <w:ind w:firstLine="709"/>
        <w:jc w:val="both"/>
        <w:rPr>
          <w:sz w:val="28"/>
          <w:szCs w:val="28"/>
        </w:rPr>
      </w:pPr>
      <w:r w:rsidRPr="00C32C44">
        <w:rPr>
          <w:sz w:val="28"/>
          <w:szCs w:val="28"/>
        </w:rPr>
        <w:t>Волонтеры Камешковского района не первый год становятся участниками областной добровольческой акции «Весенняя неделя Добра» и «Осеняя неделя добра». Добровольческая акция направлена на вовлечение граждан, особенно молодежи, в активную добровольческую деятельность, направленную на решение социально-значимых задач Камешковского района.</w:t>
      </w:r>
    </w:p>
    <w:p w:rsidR="00782A82" w:rsidRDefault="00397430" w:rsidP="00782A82">
      <w:pPr>
        <w:ind w:firstLine="709"/>
        <w:jc w:val="both"/>
        <w:rPr>
          <w:color w:val="000000"/>
          <w:sz w:val="28"/>
          <w:szCs w:val="28"/>
        </w:rPr>
      </w:pPr>
      <w:r w:rsidRPr="00397430">
        <w:rPr>
          <w:sz w:val="28"/>
          <w:szCs w:val="28"/>
        </w:rPr>
        <w:lastRenderedPageBreak/>
        <w:t>В районе ежегодно проводится</w:t>
      </w:r>
      <w:r w:rsidR="00782A82" w:rsidRPr="00397430">
        <w:rPr>
          <w:sz w:val="28"/>
          <w:szCs w:val="28"/>
        </w:rPr>
        <w:t>, торжественная церемония вручения паспортов. В целях поддержки талантливой молодежи ежегодно</w:t>
      </w:r>
      <w:r w:rsidR="00782A82" w:rsidRPr="00397430">
        <w:rPr>
          <w:color w:val="000000"/>
          <w:sz w:val="28"/>
          <w:szCs w:val="28"/>
          <w:shd w:val="clear" w:color="auto" w:fill="FFFFFF"/>
        </w:rPr>
        <w:t xml:space="preserve"> </w:t>
      </w:r>
      <w:r w:rsidR="00782A82" w:rsidRPr="00397430">
        <w:rPr>
          <w:color w:val="000000"/>
          <w:sz w:val="28"/>
          <w:szCs w:val="28"/>
        </w:rPr>
        <w:t>вручаются 2 премии и 2 стипендии «Надежда Земли Камешковской».</w:t>
      </w:r>
    </w:p>
    <w:p w:rsidR="00C32C44" w:rsidRPr="00397430" w:rsidRDefault="00BD4BDB" w:rsidP="00782A82">
      <w:pPr>
        <w:ind w:firstLine="709"/>
        <w:jc w:val="both"/>
        <w:rPr>
          <w:color w:val="000000"/>
          <w:sz w:val="28"/>
          <w:szCs w:val="28"/>
        </w:rPr>
      </w:pPr>
      <w:r w:rsidRPr="00BD4B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2019</w:t>
      </w:r>
      <w:r w:rsidRPr="00BD4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и 2020 г. </w:t>
      </w:r>
      <w:r w:rsidRPr="00BD4BDB">
        <w:rPr>
          <w:color w:val="000000"/>
          <w:sz w:val="28"/>
          <w:szCs w:val="28"/>
        </w:rPr>
        <w:t>городе Камешково проходил познавательный квест "Прошагай город" в рамках программы развития моногородов РФ. Всего участие приняло 5 команд от пяти и более человек. Все участники были награждены и получили благодарственные письма за участие, вымпелы и брелки с символикой квеста.</w:t>
      </w:r>
    </w:p>
    <w:p w:rsidR="00782A82" w:rsidRPr="007847DA" w:rsidRDefault="00782A82" w:rsidP="00782A82">
      <w:pPr>
        <w:ind w:firstLine="709"/>
        <w:jc w:val="both"/>
        <w:rPr>
          <w:sz w:val="28"/>
          <w:szCs w:val="28"/>
        </w:rPr>
      </w:pPr>
      <w:r w:rsidRPr="007847DA">
        <w:rPr>
          <w:sz w:val="28"/>
          <w:szCs w:val="28"/>
        </w:rPr>
        <w:t>Активную деятельность по выявлению сайтов по продаже наркотических веществ</w:t>
      </w:r>
      <w:r w:rsidR="007847DA" w:rsidRPr="007847DA">
        <w:rPr>
          <w:sz w:val="28"/>
          <w:szCs w:val="28"/>
        </w:rPr>
        <w:t>, а так же веб-страниц, содержащих экстремистские</w:t>
      </w:r>
      <w:r w:rsidR="00963545">
        <w:rPr>
          <w:sz w:val="28"/>
          <w:szCs w:val="28"/>
        </w:rPr>
        <w:t xml:space="preserve"> ма</w:t>
      </w:r>
      <w:r w:rsidR="007847DA" w:rsidRPr="007847DA">
        <w:rPr>
          <w:sz w:val="28"/>
          <w:szCs w:val="28"/>
        </w:rPr>
        <w:t>териалы,</w:t>
      </w:r>
      <w:r w:rsidRPr="007847DA">
        <w:rPr>
          <w:sz w:val="28"/>
          <w:szCs w:val="28"/>
        </w:rPr>
        <w:t xml:space="preserve"> ведет местное отделение общественного формирования «КиберПатруль». Каждую неделю 5 активистов муниципального штаба отправляют материалы для блокировки в областной штаб. </w:t>
      </w:r>
      <w:r w:rsidR="007847DA">
        <w:rPr>
          <w:sz w:val="28"/>
          <w:szCs w:val="28"/>
        </w:rPr>
        <w:t>Ссылки в региональный штаб направляются</w:t>
      </w:r>
      <w:r w:rsidRPr="007847DA">
        <w:rPr>
          <w:sz w:val="28"/>
          <w:szCs w:val="28"/>
        </w:rPr>
        <w:t xml:space="preserve"> </w:t>
      </w:r>
      <w:r w:rsidR="007847DA">
        <w:rPr>
          <w:sz w:val="28"/>
          <w:szCs w:val="28"/>
        </w:rPr>
        <w:t xml:space="preserve">еженедельно. </w:t>
      </w:r>
    </w:p>
    <w:p w:rsidR="00782A82" w:rsidRPr="007847DA" w:rsidRDefault="00782A82" w:rsidP="00782A82">
      <w:pPr>
        <w:ind w:firstLine="708"/>
        <w:jc w:val="both"/>
        <w:rPr>
          <w:color w:val="C00000"/>
          <w:sz w:val="28"/>
          <w:szCs w:val="28"/>
        </w:rPr>
      </w:pPr>
      <w:r w:rsidRPr="007847DA">
        <w:rPr>
          <w:sz w:val="28"/>
          <w:szCs w:val="28"/>
        </w:rPr>
        <w:t>На территории города отсутствуют такие структурные подразделения молодежной политики, как клубы по месту жительства, но все волонтеры имеют право бесплатно посещать спортивный (тренажерный) зал на базе районного Дома культуры, а так же большинство проводимых культурных  и социально значимых мероприятий</w:t>
      </w:r>
      <w:r w:rsidRPr="0050657F">
        <w:rPr>
          <w:sz w:val="28"/>
          <w:szCs w:val="28"/>
        </w:rPr>
        <w:t>.</w:t>
      </w:r>
    </w:p>
    <w:p w:rsidR="00C6249C" w:rsidRPr="00C6249C" w:rsidRDefault="00B3262F" w:rsidP="00C6249C">
      <w:pPr>
        <w:ind w:firstLine="708"/>
        <w:jc w:val="both"/>
        <w:rPr>
          <w:sz w:val="28"/>
          <w:szCs w:val="28"/>
          <w:shd w:val="clear" w:color="auto" w:fill="FFFFFF"/>
        </w:rPr>
      </w:pPr>
      <w:r w:rsidRPr="00C6249C">
        <w:rPr>
          <w:sz w:val="28"/>
          <w:szCs w:val="28"/>
          <w:shd w:val="clear" w:color="auto" w:fill="FFFFFF"/>
        </w:rPr>
        <w:t xml:space="preserve"> Основной проблемой является снижение численности населения Камешковского района, а так же </w:t>
      </w:r>
      <w:r w:rsidR="00534698" w:rsidRPr="00C6249C">
        <w:rPr>
          <w:sz w:val="28"/>
          <w:szCs w:val="28"/>
          <w:shd w:val="clear" w:color="auto" w:fill="FFFFFF"/>
        </w:rPr>
        <w:t xml:space="preserve"> существует </w:t>
      </w:r>
      <w:r w:rsidRPr="00C6249C">
        <w:rPr>
          <w:sz w:val="28"/>
          <w:szCs w:val="28"/>
          <w:shd w:val="clear" w:color="auto" w:fill="FFFFFF"/>
        </w:rPr>
        <w:t>проблема</w:t>
      </w:r>
      <w:r w:rsidR="00534698" w:rsidRPr="00C6249C">
        <w:rPr>
          <w:sz w:val="28"/>
          <w:szCs w:val="28"/>
          <w:shd w:val="clear" w:color="auto" w:fill="FFFFFF"/>
        </w:rPr>
        <w:t xml:space="preserve"> обеспечения</w:t>
      </w:r>
      <w:r w:rsidR="00D54162" w:rsidRPr="00C6249C">
        <w:rPr>
          <w:sz w:val="28"/>
          <w:szCs w:val="28"/>
          <w:shd w:val="clear" w:color="auto" w:fill="FFFFFF"/>
        </w:rPr>
        <w:t xml:space="preserve"> транспортом. На сегодняшний день массовая перевозка молодежи может быть осуществлена только на школьных автобусах. Решение данной проблемы позволит увеличить количество выездов на областные мероприятия в 2 раза. Станет возможным проведение волонтерских акций в самых отдаленных местах нашего района</w:t>
      </w:r>
      <w:r w:rsidR="00D23410" w:rsidRPr="00C6249C">
        <w:rPr>
          <w:sz w:val="28"/>
          <w:szCs w:val="28"/>
          <w:shd w:val="clear" w:color="auto" w:fill="FFFFFF"/>
        </w:rPr>
        <w:t xml:space="preserve">. </w:t>
      </w:r>
    </w:p>
    <w:p w:rsidR="000B3DBD" w:rsidRPr="00782A82" w:rsidRDefault="000B3DBD" w:rsidP="00C6249C">
      <w:pPr>
        <w:ind w:firstLine="708"/>
        <w:jc w:val="both"/>
        <w:rPr>
          <w:sz w:val="28"/>
          <w:szCs w:val="28"/>
          <w:shd w:val="clear" w:color="auto" w:fill="FFFFFF"/>
        </w:rPr>
      </w:pPr>
      <w:r w:rsidRPr="00C6249C">
        <w:rPr>
          <w:sz w:val="28"/>
          <w:szCs w:val="28"/>
          <w:shd w:val="clear" w:color="auto" w:fill="FFFFFF"/>
        </w:rPr>
        <w:t>Перечень основных мероприятий муниципальной программы приведен в таблице 2.</w:t>
      </w:r>
    </w:p>
    <w:p w:rsidR="005A641F" w:rsidRDefault="005A641F" w:rsidP="00D35FDC">
      <w:pPr>
        <w:pStyle w:val="ab"/>
        <w:jc w:val="center"/>
        <w:rPr>
          <w:b/>
          <w:sz w:val="28"/>
          <w:szCs w:val="28"/>
        </w:rPr>
      </w:pPr>
    </w:p>
    <w:p w:rsidR="002E5B2A" w:rsidRDefault="0000385D" w:rsidP="00D35FD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262F" w:rsidRPr="00165712">
        <w:rPr>
          <w:b/>
          <w:sz w:val="28"/>
          <w:szCs w:val="28"/>
        </w:rPr>
        <w:t>.</w:t>
      </w:r>
      <w:r w:rsidR="000731C8">
        <w:rPr>
          <w:b/>
          <w:sz w:val="28"/>
          <w:szCs w:val="28"/>
        </w:rPr>
        <w:t xml:space="preserve"> Ресурсное обеспечение муниципальной программы</w:t>
      </w:r>
    </w:p>
    <w:p w:rsidR="00321712" w:rsidRPr="00D35FDC" w:rsidRDefault="00321712" w:rsidP="00D35FDC">
      <w:pPr>
        <w:pStyle w:val="ab"/>
        <w:jc w:val="center"/>
        <w:rPr>
          <w:b/>
          <w:sz w:val="28"/>
          <w:szCs w:val="28"/>
        </w:rPr>
      </w:pPr>
    </w:p>
    <w:p w:rsidR="00B3262F" w:rsidRPr="00351375" w:rsidRDefault="00F501A0" w:rsidP="002E5B2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262F" w:rsidRPr="00351375">
        <w:rPr>
          <w:sz w:val="28"/>
          <w:szCs w:val="28"/>
        </w:rPr>
        <w:t>Финансирование мероприятий программы осуществляется за счет средств бюджета Камешковского района в объемах, утвержденных решением Совета народных депутатов о бюджете на очередной финансовый год и плановый период.</w:t>
      </w:r>
    </w:p>
    <w:p w:rsidR="00B3262F" w:rsidRPr="00351375" w:rsidRDefault="00B3262F" w:rsidP="002E5B2A">
      <w:pPr>
        <w:pStyle w:val="ab"/>
        <w:jc w:val="both"/>
        <w:rPr>
          <w:b/>
          <w:sz w:val="28"/>
          <w:szCs w:val="28"/>
        </w:rPr>
      </w:pPr>
      <w:r w:rsidRPr="00351375">
        <w:rPr>
          <w:sz w:val="28"/>
          <w:szCs w:val="28"/>
        </w:rPr>
        <w:t>При реализации программы, учитывая продолжительный период ее реализации,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B3262F" w:rsidRPr="006716EE" w:rsidRDefault="00F501A0" w:rsidP="00B3262F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B3262F" w:rsidRPr="006716EE">
        <w:rPr>
          <w:sz w:val="28"/>
          <w:szCs w:val="28"/>
        </w:rPr>
        <w:t xml:space="preserve">Финансирование программы осуществляется за счет средств районного бюджета в сумме  </w:t>
      </w:r>
      <w:r w:rsidR="00514311">
        <w:rPr>
          <w:sz w:val="28"/>
          <w:szCs w:val="28"/>
        </w:rPr>
        <w:t>360</w:t>
      </w:r>
      <w:r w:rsidR="00B3262F" w:rsidRPr="006716EE">
        <w:rPr>
          <w:sz w:val="28"/>
          <w:szCs w:val="28"/>
        </w:rPr>
        <w:t xml:space="preserve">  тыс. руб.: 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>20</w:t>
      </w:r>
      <w:r w:rsidR="00D172BD">
        <w:rPr>
          <w:sz w:val="28"/>
          <w:szCs w:val="28"/>
          <w:u w:val="single"/>
        </w:rPr>
        <w:t>21</w:t>
      </w:r>
      <w:r w:rsidRPr="006716EE">
        <w:rPr>
          <w:sz w:val="28"/>
          <w:szCs w:val="28"/>
          <w:u w:val="single"/>
        </w:rPr>
        <w:t xml:space="preserve"> год – 120  тыс. руб.,  из них: </w:t>
      </w:r>
    </w:p>
    <w:p w:rsidR="00B3262F" w:rsidRPr="006716EE" w:rsidRDefault="00B3262F" w:rsidP="00B3262F">
      <w:pPr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120 тыс. руб.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lastRenderedPageBreak/>
        <w:t>20</w:t>
      </w:r>
      <w:r w:rsidR="00D172BD">
        <w:rPr>
          <w:sz w:val="28"/>
          <w:szCs w:val="28"/>
          <w:u w:val="single"/>
        </w:rPr>
        <w:t>22</w:t>
      </w:r>
      <w:r w:rsidRPr="006716EE">
        <w:rPr>
          <w:sz w:val="28"/>
          <w:szCs w:val="28"/>
          <w:u w:val="single"/>
        </w:rPr>
        <w:t xml:space="preserve"> год – 1</w:t>
      </w:r>
      <w:r w:rsidR="00267516">
        <w:rPr>
          <w:sz w:val="28"/>
          <w:szCs w:val="28"/>
          <w:u w:val="single"/>
        </w:rPr>
        <w:t>2</w:t>
      </w:r>
      <w:r w:rsidRPr="006716EE">
        <w:rPr>
          <w:sz w:val="28"/>
          <w:szCs w:val="28"/>
          <w:u w:val="single"/>
        </w:rPr>
        <w:t xml:space="preserve">0  тыс. руб.,  из них: </w:t>
      </w:r>
    </w:p>
    <w:p w:rsidR="00B3262F" w:rsidRPr="006716EE" w:rsidRDefault="00B3262F" w:rsidP="00B3262F">
      <w:pPr>
        <w:spacing w:line="315" w:lineRule="atLeast"/>
        <w:jc w:val="both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</w:t>
      </w:r>
      <w:r w:rsidR="0098230E">
        <w:rPr>
          <w:sz w:val="28"/>
          <w:szCs w:val="28"/>
        </w:rPr>
        <w:t>20</w:t>
      </w:r>
      <w:r w:rsidRPr="006716EE">
        <w:rPr>
          <w:sz w:val="28"/>
          <w:szCs w:val="28"/>
        </w:rPr>
        <w:t xml:space="preserve"> тыс. руб.</w:t>
      </w:r>
    </w:p>
    <w:p w:rsidR="00B3262F" w:rsidRPr="006716EE" w:rsidRDefault="00B3262F" w:rsidP="00B3262F">
      <w:pPr>
        <w:spacing w:line="0" w:lineRule="atLeast"/>
        <w:rPr>
          <w:sz w:val="28"/>
          <w:szCs w:val="28"/>
          <w:u w:val="single"/>
        </w:rPr>
      </w:pPr>
      <w:r w:rsidRPr="006716EE">
        <w:rPr>
          <w:sz w:val="28"/>
          <w:szCs w:val="28"/>
          <w:u w:val="single"/>
        </w:rPr>
        <w:t>20</w:t>
      </w:r>
      <w:r w:rsidR="00782A82">
        <w:rPr>
          <w:sz w:val="28"/>
          <w:szCs w:val="28"/>
          <w:u w:val="single"/>
        </w:rPr>
        <w:t>2</w:t>
      </w:r>
      <w:r w:rsidR="00D172BD">
        <w:rPr>
          <w:sz w:val="28"/>
          <w:szCs w:val="28"/>
          <w:u w:val="single"/>
        </w:rPr>
        <w:t>3</w:t>
      </w:r>
      <w:r w:rsidRPr="006716EE">
        <w:rPr>
          <w:sz w:val="28"/>
          <w:szCs w:val="28"/>
          <w:u w:val="single"/>
        </w:rPr>
        <w:t xml:space="preserve"> год – 1</w:t>
      </w:r>
      <w:r w:rsidR="00267516">
        <w:rPr>
          <w:sz w:val="28"/>
          <w:szCs w:val="28"/>
          <w:u w:val="single"/>
        </w:rPr>
        <w:t>2</w:t>
      </w:r>
      <w:r w:rsidRPr="006716EE">
        <w:rPr>
          <w:sz w:val="28"/>
          <w:szCs w:val="28"/>
          <w:u w:val="single"/>
        </w:rPr>
        <w:t xml:space="preserve">0  тыс. руб.,  из них: </w:t>
      </w:r>
    </w:p>
    <w:p w:rsidR="00B3262F" w:rsidRDefault="00B3262F" w:rsidP="00B3262F">
      <w:pPr>
        <w:pStyle w:val="ab"/>
        <w:rPr>
          <w:sz w:val="28"/>
          <w:szCs w:val="28"/>
        </w:rPr>
      </w:pPr>
      <w:r w:rsidRPr="006716EE">
        <w:rPr>
          <w:sz w:val="28"/>
          <w:szCs w:val="28"/>
        </w:rPr>
        <w:t>Средства районного бюджета – 1</w:t>
      </w:r>
      <w:r w:rsidR="0098230E">
        <w:rPr>
          <w:sz w:val="28"/>
          <w:szCs w:val="28"/>
        </w:rPr>
        <w:t>20</w:t>
      </w:r>
      <w:r w:rsidRPr="006716EE">
        <w:rPr>
          <w:sz w:val="28"/>
          <w:szCs w:val="28"/>
        </w:rPr>
        <w:t xml:space="preserve"> тыс. руб.</w:t>
      </w:r>
    </w:p>
    <w:p w:rsidR="00CB6F83" w:rsidRPr="00C94D09" w:rsidRDefault="00CB6F83" w:rsidP="00CB6F8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Материально-техническое, кадровое , организационное и  правовое обеспечение осуществляется силами МКУ «Комитет культуры</w:t>
      </w:r>
      <w:r w:rsidR="005A641F">
        <w:rPr>
          <w:sz w:val="28"/>
          <w:szCs w:val="28"/>
        </w:rPr>
        <w:t>, туризма и молодежной политики Камешковского района</w:t>
      </w:r>
      <w:r>
        <w:rPr>
          <w:sz w:val="28"/>
          <w:szCs w:val="28"/>
        </w:rPr>
        <w:t>».</w:t>
      </w:r>
    </w:p>
    <w:p w:rsidR="00CB6F83" w:rsidRPr="003A2532" w:rsidRDefault="00CB6F83" w:rsidP="00CB6F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532">
        <w:rPr>
          <w:sz w:val="28"/>
          <w:szCs w:val="28"/>
        </w:rPr>
        <w:t xml:space="preserve">Ресурсное обеспечение реализации Программы за счет средств районного бюджета представлено в </w:t>
      </w:r>
      <w:r w:rsidRPr="00D853F6">
        <w:rPr>
          <w:sz w:val="28"/>
          <w:szCs w:val="28"/>
        </w:rPr>
        <w:t xml:space="preserve">Таблице  </w:t>
      </w:r>
      <w:r w:rsidR="005A641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DF4DA6" w:rsidRPr="004A5B0C" w:rsidRDefault="00DF4DA6" w:rsidP="007F1A90">
      <w:pPr>
        <w:pStyle w:val="ab"/>
        <w:rPr>
          <w:b/>
          <w:sz w:val="28"/>
          <w:szCs w:val="28"/>
        </w:rPr>
      </w:pPr>
    </w:p>
    <w:p w:rsidR="00B3262F" w:rsidRPr="00082A06" w:rsidRDefault="0000385D" w:rsidP="00B3262F">
      <w:pPr>
        <w:pStyle w:val="ab"/>
        <w:jc w:val="center"/>
        <w:rPr>
          <w:rStyle w:val="defaultlabelstyle3"/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3262F" w:rsidRPr="00082A06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B3262F" w:rsidRDefault="00B3262F" w:rsidP="00B3262F">
      <w:pPr>
        <w:pStyle w:val="ab"/>
        <w:jc w:val="center"/>
        <w:rPr>
          <w:rStyle w:val="defaultlabelstyle3"/>
          <w:b/>
          <w:sz w:val="28"/>
          <w:szCs w:val="28"/>
        </w:rPr>
      </w:pPr>
    </w:p>
    <w:p w:rsidR="00620D1F" w:rsidRPr="00693293" w:rsidRDefault="00620D1F" w:rsidP="00620D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293">
        <w:rPr>
          <w:sz w:val="28"/>
          <w:szCs w:val="28"/>
        </w:rPr>
        <w:t>Реализация мероприятий Программы характеризуется следующими конечными результатами:</w:t>
      </w:r>
    </w:p>
    <w:p w:rsidR="00620D1F" w:rsidRPr="003371CC" w:rsidRDefault="00620D1F" w:rsidP="00620D1F">
      <w:pPr>
        <w:ind w:firstLine="709"/>
        <w:rPr>
          <w:sz w:val="28"/>
          <w:szCs w:val="28"/>
        </w:rPr>
      </w:pPr>
      <w:r w:rsidRPr="003371CC">
        <w:rPr>
          <w:sz w:val="28"/>
          <w:szCs w:val="28"/>
        </w:rPr>
        <w:t>- увеличение численности молодежи, вовлеченной в социальную практику;</w:t>
      </w:r>
    </w:p>
    <w:p w:rsidR="00620D1F" w:rsidRPr="003371CC" w:rsidRDefault="00620D1F" w:rsidP="00620D1F">
      <w:pPr>
        <w:ind w:firstLine="709"/>
        <w:rPr>
          <w:sz w:val="28"/>
          <w:szCs w:val="28"/>
        </w:rPr>
      </w:pPr>
      <w:r w:rsidRPr="0033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371CC">
        <w:rPr>
          <w:sz w:val="28"/>
          <w:szCs w:val="28"/>
        </w:rPr>
        <w:t>увеличение доли молодых людей, участвующих в мероприятиях (конкурсах, фестивалях, олимпиадах);</w:t>
      </w:r>
    </w:p>
    <w:p w:rsidR="00620D1F" w:rsidRDefault="00620D1F" w:rsidP="00620D1F">
      <w:pPr>
        <w:pStyle w:val="ab"/>
        <w:ind w:firstLine="709"/>
        <w:rPr>
          <w:rStyle w:val="defaultlabelstyle3"/>
          <w:b/>
          <w:sz w:val="28"/>
          <w:szCs w:val="28"/>
        </w:rPr>
      </w:pPr>
      <w:r w:rsidRPr="003371CC">
        <w:rPr>
          <w:sz w:val="28"/>
          <w:szCs w:val="28"/>
        </w:rPr>
        <w:t>- организация комплексной системы социализации молодежи, находящейся в трудной жизненной ситуации</w:t>
      </w:r>
      <w:r>
        <w:rPr>
          <w:sz w:val="28"/>
          <w:szCs w:val="28"/>
        </w:rPr>
        <w:t>.</w:t>
      </w:r>
    </w:p>
    <w:p w:rsidR="00620D1F" w:rsidRPr="005C1009" w:rsidRDefault="00620D1F" w:rsidP="00B3262F">
      <w:pPr>
        <w:pStyle w:val="ab"/>
        <w:jc w:val="center"/>
        <w:rPr>
          <w:rStyle w:val="defaultlabelstyle3"/>
          <w:b/>
          <w:sz w:val="28"/>
          <w:szCs w:val="28"/>
        </w:rPr>
      </w:pPr>
    </w:p>
    <w:tbl>
      <w:tblPr>
        <w:tblW w:w="0" w:type="auto"/>
        <w:tblInd w:w="1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2"/>
        <w:gridCol w:w="1276"/>
        <w:gridCol w:w="1275"/>
        <w:gridCol w:w="1417"/>
      </w:tblGrid>
      <w:tr w:rsidR="00B3262F" w:rsidRPr="005C1009" w:rsidTr="00597508">
        <w:tc>
          <w:tcPr>
            <w:tcW w:w="5812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3B7436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</w:rPr>
            </w:pPr>
            <w:r w:rsidRPr="003B7436">
              <w:rPr>
                <w:color w:val="000000"/>
              </w:rPr>
              <w:t>Ожидаемые результаты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3B7436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</w:rPr>
            </w:pPr>
          </w:p>
          <w:p w:rsidR="00B3262F" w:rsidRPr="003B7436" w:rsidRDefault="00B3262F" w:rsidP="00D172BD">
            <w:pPr>
              <w:spacing w:line="315" w:lineRule="atLeast"/>
              <w:jc w:val="both"/>
              <w:rPr>
                <w:color w:val="000000"/>
              </w:rPr>
            </w:pPr>
            <w:r w:rsidRPr="003B7436">
              <w:rPr>
                <w:color w:val="000000"/>
              </w:rPr>
              <w:t>20</w:t>
            </w:r>
            <w:r w:rsidR="00D172BD" w:rsidRPr="003B7436">
              <w:rPr>
                <w:color w:val="000000"/>
              </w:rPr>
              <w:t>21</w:t>
            </w:r>
            <w:r w:rsidRPr="003B7436"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3B7436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</w:rPr>
            </w:pPr>
          </w:p>
          <w:p w:rsidR="00B3262F" w:rsidRPr="003B7436" w:rsidRDefault="00B3262F" w:rsidP="00D172BD">
            <w:pPr>
              <w:spacing w:line="315" w:lineRule="atLeast"/>
              <w:jc w:val="both"/>
              <w:rPr>
                <w:color w:val="000000"/>
              </w:rPr>
            </w:pPr>
            <w:r w:rsidRPr="003B7436">
              <w:rPr>
                <w:color w:val="000000"/>
              </w:rPr>
              <w:t>20</w:t>
            </w:r>
            <w:r w:rsidR="00D172BD" w:rsidRPr="003B7436">
              <w:rPr>
                <w:color w:val="000000"/>
              </w:rPr>
              <w:t>22</w:t>
            </w:r>
            <w:r w:rsidRPr="003B7436">
              <w:rPr>
                <w:color w:val="000000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B3262F" w:rsidRPr="003B7436" w:rsidRDefault="00B3262F" w:rsidP="00E90C7C">
            <w:pPr>
              <w:spacing w:line="315" w:lineRule="atLeast"/>
              <w:ind w:firstLine="390"/>
              <w:jc w:val="both"/>
              <w:rPr>
                <w:color w:val="000000"/>
              </w:rPr>
            </w:pPr>
          </w:p>
          <w:p w:rsidR="00B3262F" w:rsidRPr="003B7436" w:rsidRDefault="00B3262F" w:rsidP="00D172BD">
            <w:pPr>
              <w:spacing w:line="315" w:lineRule="atLeast"/>
              <w:jc w:val="both"/>
              <w:rPr>
                <w:color w:val="000000"/>
              </w:rPr>
            </w:pPr>
            <w:r w:rsidRPr="003B7436">
              <w:rPr>
                <w:color w:val="000000"/>
              </w:rPr>
              <w:t>20</w:t>
            </w:r>
            <w:r w:rsidR="0000385D" w:rsidRPr="003B7436">
              <w:rPr>
                <w:color w:val="000000"/>
              </w:rPr>
              <w:t>2</w:t>
            </w:r>
            <w:r w:rsidR="00D172BD" w:rsidRPr="003B7436">
              <w:rPr>
                <w:color w:val="000000"/>
              </w:rPr>
              <w:t>3</w:t>
            </w:r>
            <w:r w:rsidRPr="003B7436">
              <w:rPr>
                <w:color w:val="000000"/>
              </w:rPr>
              <w:t xml:space="preserve"> год</w:t>
            </w:r>
          </w:p>
        </w:tc>
      </w:tr>
      <w:tr w:rsidR="00083B1C" w:rsidRPr="0000385D" w:rsidTr="00FD1809">
        <w:trPr>
          <w:trHeight w:val="478"/>
        </w:trPr>
        <w:tc>
          <w:tcPr>
            <w:tcW w:w="5812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083B1C" w:rsidRPr="00FF3CD5" w:rsidRDefault="00620D1F" w:rsidP="00FD1809">
            <w:pPr>
              <w:spacing w:line="315" w:lineRule="atLeast"/>
              <w:ind w:firstLine="390"/>
              <w:jc w:val="center"/>
            </w:pPr>
            <w:r>
              <w:t>а</w:t>
            </w:r>
            <w:r w:rsidR="00083B1C" w:rsidRPr="00FF3CD5">
              <w:t xml:space="preserve">) </w:t>
            </w:r>
            <w:r w:rsidR="00FF3CD5" w:rsidRPr="00FF3CD5">
              <w:rPr>
                <w:color w:val="000000"/>
              </w:rPr>
              <w:t>Количество мероприятий, направленных на социальное становление, культурное, духовное и физическое развитию молодежи, реализацию ее общественно-полезных инициатив</w:t>
            </w:r>
            <w:r w:rsidR="00FF3CD5" w:rsidRPr="00FF3CD5">
              <w:t xml:space="preserve"> </w:t>
            </w:r>
            <w:r w:rsidR="00083B1C" w:rsidRPr="00FF3CD5">
              <w:t>(ед.)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083B1C" w:rsidRPr="00F82474" w:rsidRDefault="00083B1C" w:rsidP="00FD1809">
            <w:pPr>
              <w:spacing w:line="315" w:lineRule="atLeast"/>
              <w:jc w:val="center"/>
            </w:pPr>
            <w:r w:rsidRPr="00F82474">
              <w:t>1</w:t>
            </w:r>
            <w:r w:rsidR="00FF3CD5" w:rsidRPr="00F82474">
              <w:t>10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083B1C" w:rsidRPr="00F82474" w:rsidRDefault="00083B1C" w:rsidP="00FD1809">
            <w:pPr>
              <w:spacing w:line="315" w:lineRule="atLeast"/>
              <w:jc w:val="center"/>
            </w:pPr>
            <w:r w:rsidRPr="00F82474">
              <w:t>1</w:t>
            </w:r>
            <w:r w:rsidR="00FF3CD5" w:rsidRPr="00F82474">
              <w:t>15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083B1C" w:rsidRPr="00F82474" w:rsidRDefault="00FF3CD5" w:rsidP="00FD1809">
            <w:pPr>
              <w:spacing w:line="315" w:lineRule="atLeast"/>
              <w:jc w:val="center"/>
            </w:pPr>
            <w:r w:rsidRPr="00F82474">
              <w:t>1</w:t>
            </w:r>
            <w:r w:rsidR="009739AE" w:rsidRPr="00F82474">
              <w:t>2</w:t>
            </w:r>
            <w:r w:rsidRPr="00F82474">
              <w:t>0</w:t>
            </w:r>
          </w:p>
        </w:tc>
      </w:tr>
      <w:tr w:rsidR="00620D1F" w:rsidRPr="0000385D" w:rsidTr="00FD1809">
        <w:tc>
          <w:tcPr>
            <w:tcW w:w="5812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620D1F" w:rsidRPr="00FF3CD5" w:rsidRDefault="00620D1F" w:rsidP="00FD1809">
            <w:pPr>
              <w:spacing w:line="315" w:lineRule="atLeast"/>
              <w:ind w:firstLine="390"/>
              <w:jc w:val="center"/>
            </w:pPr>
            <w:r>
              <w:t>б</w:t>
            </w:r>
            <w:r w:rsidRPr="00FF3CD5">
              <w:t>) Количество членов молодежных и детских общественных организаций, решающих задачи районной молодежной политики совместно с комитетом культуры, спорта, туризма и молодежной политики Камешковского района (человек)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620D1F" w:rsidRPr="00F82474" w:rsidRDefault="00620D1F" w:rsidP="00FD1809">
            <w:pPr>
              <w:spacing w:line="315" w:lineRule="atLeast"/>
              <w:jc w:val="center"/>
            </w:pPr>
            <w:r w:rsidRPr="00F82474">
              <w:t>239</w:t>
            </w:r>
            <w:r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620D1F" w:rsidRPr="00F82474" w:rsidRDefault="00620D1F" w:rsidP="00FD1809">
            <w:pPr>
              <w:spacing w:line="315" w:lineRule="atLeast"/>
              <w:jc w:val="center"/>
            </w:pPr>
            <w:r w:rsidRPr="00F82474">
              <w:t>2395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285" w:type="dxa"/>
              <w:bottom w:w="75" w:type="dxa"/>
              <w:right w:w="285" w:type="dxa"/>
            </w:tcMar>
            <w:vAlign w:val="center"/>
            <w:hideMark/>
          </w:tcPr>
          <w:p w:rsidR="00620D1F" w:rsidRPr="00F82474" w:rsidRDefault="00620D1F" w:rsidP="00FD1809">
            <w:pPr>
              <w:spacing w:line="315" w:lineRule="atLeast"/>
              <w:jc w:val="center"/>
            </w:pPr>
            <w:r w:rsidRPr="00F82474">
              <w:t>2400</w:t>
            </w:r>
          </w:p>
        </w:tc>
      </w:tr>
    </w:tbl>
    <w:p w:rsidR="00DF4DA6" w:rsidRPr="005A641F" w:rsidRDefault="00DF4DA6" w:rsidP="007F1A90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00385D" w:rsidRDefault="0000385D" w:rsidP="0000385D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Порядок и методика оценки эффективности </w:t>
      </w:r>
      <w:r w:rsidR="00E10C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425587" w:rsidRPr="005D358D" w:rsidRDefault="00425587" w:rsidP="0000385D">
      <w:pPr>
        <w:pStyle w:val="ab"/>
        <w:jc w:val="center"/>
        <w:rPr>
          <w:b/>
          <w:sz w:val="28"/>
          <w:szCs w:val="28"/>
        </w:rPr>
      </w:pPr>
    </w:p>
    <w:p w:rsidR="00337D4B" w:rsidRPr="00337D4B" w:rsidRDefault="00337D4B" w:rsidP="00337D4B">
      <w:pPr>
        <w:pStyle w:val="p7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337D4B" w:rsidRPr="00337D4B" w:rsidRDefault="00337D4B" w:rsidP="00337D4B">
      <w:pPr>
        <w:pStyle w:val="p7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p w:rsidR="00337D4B" w:rsidRPr="00337D4B" w:rsidRDefault="00337D4B" w:rsidP="00337D4B">
      <w:pPr>
        <w:pStyle w:val="p8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lastRenderedPageBreak/>
        <w:t>Сд = Зф / З</w:t>
      </w:r>
      <w:r w:rsidRPr="00337D4B">
        <w:rPr>
          <w:rStyle w:val="s13"/>
          <w:sz w:val="28"/>
          <w:szCs w:val="28"/>
        </w:rPr>
        <w:t>п</w:t>
      </w:r>
      <w:r w:rsidRPr="00337D4B">
        <w:rPr>
          <w:rStyle w:val="s1"/>
          <w:rFonts w:eastAsia="Calibri"/>
          <w:sz w:val="28"/>
          <w:szCs w:val="28"/>
        </w:rPr>
        <w:t xml:space="preserve"> * 100%,</w:t>
      </w:r>
    </w:p>
    <w:p w:rsidR="00337D4B" w:rsidRPr="00337D4B" w:rsidRDefault="00337D4B" w:rsidP="00337D4B">
      <w:pPr>
        <w:pStyle w:val="p8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где:</w:t>
      </w:r>
    </w:p>
    <w:p w:rsidR="00337D4B" w:rsidRPr="00337D4B" w:rsidRDefault="00337D4B" w:rsidP="00337D4B">
      <w:pPr>
        <w:pStyle w:val="p8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С</w:t>
      </w:r>
      <w:r w:rsidRPr="00337D4B">
        <w:rPr>
          <w:rStyle w:val="s13"/>
          <w:sz w:val="28"/>
          <w:szCs w:val="28"/>
        </w:rPr>
        <w:t>д</w:t>
      </w:r>
      <w:r w:rsidRPr="00337D4B">
        <w:rPr>
          <w:rStyle w:val="s1"/>
          <w:rFonts w:eastAsia="Calibri"/>
          <w:sz w:val="28"/>
          <w:szCs w:val="28"/>
        </w:rPr>
        <w:t xml:space="preserve"> - степень достижения целей (решения задач);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З</w:t>
      </w:r>
      <w:r w:rsidRPr="00337D4B">
        <w:rPr>
          <w:rStyle w:val="s13"/>
          <w:sz w:val="28"/>
          <w:szCs w:val="28"/>
        </w:rPr>
        <w:t>ф</w:t>
      </w:r>
      <w:r w:rsidRPr="00337D4B">
        <w:rPr>
          <w:rStyle w:val="s1"/>
          <w:rFonts w:eastAsia="Calibri"/>
          <w:sz w:val="28"/>
          <w:szCs w:val="28"/>
        </w:rPr>
        <w:t xml:space="preserve"> - фактическое значение индикатора (показателя) программы;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З</w:t>
      </w:r>
      <w:r w:rsidRPr="00337D4B">
        <w:rPr>
          <w:rStyle w:val="s13"/>
          <w:sz w:val="28"/>
          <w:szCs w:val="28"/>
        </w:rPr>
        <w:t>п</w:t>
      </w:r>
      <w:r w:rsidRPr="00337D4B">
        <w:rPr>
          <w:rStyle w:val="s1"/>
          <w:rFonts w:eastAsia="Calibri"/>
          <w:sz w:val="28"/>
          <w:szCs w:val="28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</w:t>
      </w:r>
    </w:p>
    <w:p w:rsidR="00337D4B" w:rsidRPr="00337D4B" w:rsidRDefault="00337D4B" w:rsidP="00337D4B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С</w:t>
      </w:r>
      <w:r w:rsidRPr="00337D4B">
        <w:rPr>
          <w:rStyle w:val="s13"/>
          <w:sz w:val="28"/>
          <w:szCs w:val="28"/>
        </w:rPr>
        <w:t>д</w:t>
      </w:r>
      <w:r w:rsidRPr="00337D4B">
        <w:rPr>
          <w:rStyle w:val="s1"/>
          <w:rFonts w:eastAsia="Calibri"/>
          <w:sz w:val="28"/>
          <w:szCs w:val="28"/>
        </w:rPr>
        <w:t xml:space="preserve"> = З</w:t>
      </w:r>
      <w:r w:rsidRPr="00337D4B">
        <w:rPr>
          <w:rStyle w:val="s13"/>
          <w:sz w:val="28"/>
          <w:szCs w:val="28"/>
        </w:rPr>
        <w:t>п</w:t>
      </w:r>
      <w:r w:rsidRPr="00337D4B">
        <w:rPr>
          <w:rStyle w:val="s1"/>
          <w:rFonts w:eastAsia="Calibri"/>
          <w:sz w:val="28"/>
          <w:szCs w:val="28"/>
        </w:rPr>
        <w:t xml:space="preserve"> / Зф * 100% (для индикаторов (показателей), желаемой тенденцией развития которых является снижение значений);</w:t>
      </w:r>
    </w:p>
    <w:p w:rsidR="00337D4B" w:rsidRPr="00337D4B" w:rsidRDefault="00337D4B" w:rsidP="00337D4B">
      <w:pPr>
        <w:pStyle w:val="p8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4"/>
          <w:sz w:val="28"/>
          <w:szCs w:val="28"/>
        </w:rPr>
        <w:t xml:space="preserve">2)​ оценки </w:t>
      </w:r>
      <w:r w:rsidRPr="00337D4B">
        <w:rPr>
          <w:rStyle w:val="s1"/>
          <w:rFonts w:eastAsia="Calibri"/>
          <w:sz w:val="28"/>
          <w:szCs w:val="28"/>
        </w:rPr>
        <w:t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Программы путем сопоставления фактических и плановых объемов финансирования программы</w:t>
      </w:r>
      <w:r w:rsidR="00963545">
        <w:rPr>
          <w:rStyle w:val="s1"/>
          <w:rFonts w:eastAsia="Calibri"/>
          <w:sz w:val="28"/>
          <w:szCs w:val="28"/>
        </w:rPr>
        <w:t xml:space="preserve"> </w:t>
      </w:r>
      <w:r w:rsidRPr="00337D4B">
        <w:rPr>
          <w:rStyle w:val="s1"/>
          <w:rFonts w:eastAsia="Calibri"/>
          <w:sz w:val="28"/>
          <w:szCs w:val="28"/>
        </w:rPr>
        <w:t>по формуле:</w:t>
      </w:r>
    </w:p>
    <w:p w:rsidR="00337D4B" w:rsidRPr="00337D4B" w:rsidRDefault="00337D4B" w:rsidP="00337D4B">
      <w:pPr>
        <w:pStyle w:val="p8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Уф = Фф / Фп * 100%,</w:t>
      </w:r>
    </w:p>
    <w:p w:rsidR="00337D4B" w:rsidRPr="00337D4B" w:rsidRDefault="00337D4B" w:rsidP="00337D4B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где: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У</w:t>
      </w:r>
      <w:r w:rsidRPr="00337D4B">
        <w:rPr>
          <w:rStyle w:val="s13"/>
          <w:sz w:val="28"/>
          <w:szCs w:val="28"/>
        </w:rPr>
        <w:t>ф</w:t>
      </w:r>
      <w:r w:rsidRPr="00337D4B">
        <w:rPr>
          <w:rStyle w:val="s1"/>
          <w:rFonts w:eastAsia="Calibri"/>
          <w:sz w:val="28"/>
          <w:szCs w:val="28"/>
        </w:rPr>
        <w:t xml:space="preserve"> - уровень финансирования реализации основных мероприятий программы;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Ф</w:t>
      </w:r>
      <w:r w:rsidRPr="00337D4B">
        <w:rPr>
          <w:rStyle w:val="s13"/>
          <w:sz w:val="28"/>
          <w:szCs w:val="28"/>
        </w:rPr>
        <w:t>ф</w:t>
      </w:r>
      <w:r w:rsidRPr="00337D4B">
        <w:rPr>
          <w:rStyle w:val="s1"/>
          <w:rFonts w:eastAsia="Calibri"/>
          <w:sz w:val="28"/>
          <w:szCs w:val="28"/>
        </w:rPr>
        <w:t xml:space="preserve"> - фактический объем финансовых ресурсов, направленный на реализацию мероприятий программы;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Ф</w:t>
      </w:r>
      <w:r w:rsidRPr="00337D4B">
        <w:rPr>
          <w:rStyle w:val="s13"/>
          <w:sz w:val="28"/>
          <w:szCs w:val="28"/>
        </w:rPr>
        <w:t>п</w:t>
      </w:r>
      <w:r w:rsidRPr="00337D4B">
        <w:rPr>
          <w:rStyle w:val="s1"/>
          <w:rFonts w:eastAsia="Calibri"/>
          <w:sz w:val="28"/>
          <w:szCs w:val="28"/>
        </w:rPr>
        <w:t xml:space="preserve"> - плановый объем финансовых ресурсов на реализацию программы на соответствующий отчетный период;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4"/>
          <w:sz w:val="28"/>
          <w:szCs w:val="28"/>
        </w:rPr>
        <w:t xml:space="preserve">3)​ оценки </w:t>
      </w:r>
      <w:r w:rsidRPr="00337D4B">
        <w:rPr>
          <w:rStyle w:val="s1"/>
          <w:rFonts w:eastAsia="Calibri"/>
          <w:sz w:val="28"/>
          <w:szCs w:val="28"/>
        </w:rPr>
        <w:t>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программы.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До начала очередного года реализации программы ответственный исполнитель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337D4B" w:rsidRPr="00337D4B" w:rsidRDefault="00814E83" w:rsidP="00337D4B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="00337D4B" w:rsidRPr="00337D4B">
        <w:rPr>
          <w:rStyle w:val="s1"/>
          <w:rFonts w:eastAsia="Calibri"/>
          <w:sz w:val="28"/>
          <w:szCs w:val="28"/>
        </w:rPr>
        <w:t>высоким уровнем эффективности;</w:t>
      </w:r>
    </w:p>
    <w:p w:rsidR="00337D4B" w:rsidRPr="00337D4B" w:rsidRDefault="00814E83" w:rsidP="00337D4B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="00337D4B" w:rsidRPr="00337D4B">
        <w:rPr>
          <w:rStyle w:val="s1"/>
          <w:rFonts w:eastAsia="Calibri"/>
          <w:sz w:val="28"/>
          <w:szCs w:val="28"/>
        </w:rPr>
        <w:t>удовлетворительным уровнем эффективности;</w:t>
      </w:r>
    </w:p>
    <w:p w:rsidR="00337D4B" w:rsidRPr="00337D4B" w:rsidRDefault="00814E83" w:rsidP="00337D4B">
      <w:pPr>
        <w:pStyle w:val="p8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="00337D4B" w:rsidRPr="00337D4B">
        <w:rPr>
          <w:rStyle w:val="s1"/>
          <w:rFonts w:eastAsia="Calibri"/>
          <w:sz w:val="28"/>
          <w:szCs w:val="28"/>
        </w:rPr>
        <w:t>неудовлетворительным уровнем эффективности.</w:t>
      </w:r>
    </w:p>
    <w:p w:rsidR="00337D4B" w:rsidRPr="00337D4B" w:rsidRDefault="00337D4B" w:rsidP="00337D4B">
      <w:pPr>
        <w:pStyle w:val="p8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Нижняя граница интервала значений показателя (индикатора) для целей отнесения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Оценка эффективности реализации программы проводится ответственным исполнителем ежегодно до 1 марта года, следующего за отчетным периодом.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lastRenderedPageBreak/>
        <w:t>Муниципальная программа считается реализуемой с высоким уровнем эффективности, если: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уровень финансирования реализации основных мероприятий программы (У</w:t>
      </w:r>
      <w:r w:rsidRPr="00337D4B">
        <w:rPr>
          <w:rStyle w:val="s13"/>
          <w:sz w:val="28"/>
          <w:szCs w:val="28"/>
        </w:rPr>
        <w:t>ф</w:t>
      </w:r>
      <w:r w:rsidRPr="00337D4B">
        <w:rPr>
          <w:rStyle w:val="s1"/>
          <w:rFonts w:eastAsia="Calibri"/>
          <w:sz w:val="28"/>
          <w:szCs w:val="28"/>
        </w:rPr>
        <w:t xml:space="preserve">) составил не менее 95%; 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не менее 95% мероприятий, запланированных на отчетный год, выполнено в полном объеме.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значения 80%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уровень финансирования реализации основных мероприятий программы (У</w:t>
      </w:r>
      <w:r w:rsidRPr="00337D4B">
        <w:rPr>
          <w:rStyle w:val="s13"/>
          <w:sz w:val="28"/>
          <w:szCs w:val="28"/>
        </w:rPr>
        <w:t>ф</w:t>
      </w:r>
      <w:r w:rsidRPr="00337D4B">
        <w:rPr>
          <w:rStyle w:val="s1"/>
          <w:rFonts w:eastAsia="Calibri"/>
          <w:sz w:val="28"/>
          <w:szCs w:val="28"/>
        </w:rPr>
        <w:t>) составил не менее 70%;</w:t>
      </w:r>
    </w:p>
    <w:p w:rsidR="00337D4B" w:rsidRPr="00337D4B" w:rsidRDefault="00337D4B" w:rsidP="00337D4B">
      <w:pPr>
        <w:pStyle w:val="p8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не менее 80% мероприятий, запланированных на отчетный год, выполнено в полном объеме.</w:t>
      </w:r>
    </w:p>
    <w:p w:rsidR="00337D4B" w:rsidRPr="00337D4B" w:rsidRDefault="00337D4B" w:rsidP="00337D4B">
      <w:pPr>
        <w:pStyle w:val="p89"/>
        <w:spacing w:before="0" w:beforeAutospacing="0" w:after="0" w:afterAutospacing="0"/>
        <w:ind w:firstLine="720"/>
        <w:jc w:val="both"/>
        <w:rPr>
          <w:rStyle w:val="s1"/>
          <w:rFonts w:eastAsia="Calibri"/>
          <w:sz w:val="28"/>
          <w:szCs w:val="28"/>
        </w:rPr>
      </w:pPr>
      <w:r w:rsidRPr="00337D4B">
        <w:rPr>
          <w:rStyle w:val="s1"/>
          <w:rFonts w:eastAsia="Calibri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337D4B" w:rsidRPr="00337D4B" w:rsidRDefault="00337D4B" w:rsidP="00337D4B">
      <w:pPr>
        <w:pStyle w:val="p89"/>
        <w:spacing w:before="0" w:beforeAutospacing="0" w:after="0" w:afterAutospacing="0"/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 w:rsidRPr="00337D4B">
        <w:rPr>
          <w:rStyle w:val="s1"/>
          <w:rFonts w:eastAsia="Calibri"/>
          <w:sz w:val="28"/>
          <w:szCs w:val="28"/>
        </w:rPr>
        <w:t xml:space="preserve">Оценка планируемой </w:t>
      </w:r>
      <w:r w:rsidRPr="00337D4B">
        <w:rPr>
          <w:spacing w:val="2"/>
          <w:sz w:val="28"/>
          <w:szCs w:val="28"/>
          <w:shd w:val="clear" w:color="auto" w:fill="FFFFFF"/>
        </w:rPr>
        <w:t xml:space="preserve"> эффективности Программы осуществляется исходя из необходимости достижения ожидаемых результатов реализации Программы.</w:t>
      </w:r>
      <w:r w:rsidRPr="00337D4B">
        <w:rPr>
          <w:spacing w:val="2"/>
          <w:sz w:val="28"/>
          <w:szCs w:val="28"/>
        </w:rPr>
        <w:br/>
      </w:r>
      <w:r w:rsidRPr="00337D4B">
        <w:rPr>
          <w:spacing w:val="2"/>
          <w:sz w:val="28"/>
          <w:szCs w:val="28"/>
          <w:shd w:val="clear" w:color="auto" w:fill="FFFFFF"/>
        </w:rPr>
        <w:t xml:space="preserve">           Программа считается завершенной после выполнения плана программных мероприятий в полном объеме, успешное выполнение запланированных на период ее выполнения целевых индикаторов, а также мероприятий в установленные сроки и  достижения цели Программы.  </w:t>
      </w:r>
    </w:p>
    <w:p w:rsidR="00337D4B" w:rsidRPr="00337D4B" w:rsidRDefault="00337D4B" w:rsidP="00337D4B">
      <w:pPr>
        <w:pStyle w:val="p8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7D4B">
        <w:rPr>
          <w:spacing w:val="2"/>
          <w:sz w:val="28"/>
          <w:szCs w:val="28"/>
          <w:shd w:val="clear" w:color="auto" w:fill="FFFFFF"/>
        </w:rPr>
        <w:t xml:space="preserve"> По итогам первого года реализации программы, уровень эффективности муниципальной программы планируется на уровне не ниже удовлетворительного согласно методике оценки программы.</w:t>
      </w:r>
    </w:p>
    <w:p w:rsidR="00F82474" w:rsidRPr="007F1A90" w:rsidRDefault="00F82474" w:rsidP="00E10CE5">
      <w:pPr>
        <w:pStyle w:val="p89"/>
        <w:spacing w:before="0" w:beforeAutospacing="0" w:after="0" w:afterAutospacing="0"/>
        <w:jc w:val="both"/>
        <w:rPr>
          <w:sz w:val="28"/>
          <w:szCs w:val="28"/>
        </w:rPr>
      </w:pPr>
    </w:p>
    <w:p w:rsidR="00B3262F" w:rsidRDefault="0000385D" w:rsidP="00B3262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3262F">
        <w:rPr>
          <w:b/>
          <w:sz w:val="28"/>
          <w:szCs w:val="28"/>
        </w:rPr>
        <w:t xml:space="preserve">. </w:t>
      </w:r>
      <w:r w:rsidR="00E10CE5" w:rsidRPr="00E10CE5">
        <w:rPr>
          <w:b/>
          <w:sz w:val="28"/>
          <w:szCs w:val="28"/>
        </w:rPr>
        <w:t>Анализ рисков реализации Программы и описание мер управления рисками реализации Программы</w:t>
      </w:r>
    </w:p>
    <w:p w:rsidR="00C22329" w:rsidRDefault="00C22329" w:rsidP="00B3262F">
      <w:pPr>
        <w:pStyle w:val="ab"/>
        <w:jc w:val="center"/>
        <w:rPr>
          <w:b/>
          <w:sz w:val="28"/>
          <w:szCs w:val="28"/>
        </w:rPr>
      </w:pPr>
    </w:p>
    <w:p w:rsidR="00B3262F" w:rsidRDefault="00B3262F" w:rsidP="00DF4DA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4175CF">
        <w:rPr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</w:t>
      </w:r>
      <w:r>
        <w:rPr>
          <w:spacing w:val="2"/>
          <w:sz w:val="28"/>
          <w:szCs w:val="28"/>
        </w:rPr>
        <w:t>я</w:t>
      </w:r>
      <w:r w:rsidRPr="004175CF">
        <w:rPr>
          <w:spacing w:val="2"/>
          <w:sz w:val="28"/>
          <w:szCs w:val="28"/>
        </w:rPr>
        <w:t xml:space="preserve"> в отношении организации и проведения программных мероприятий, невыполнения достигнутых договоренностей.</w:t>
      </w:r>
      <w:r w:rsidRPr="004175CF">
        <w:rPr>
          <w:spacing w:val="2"/>
          <w:sz w:val="28"/>
          <w:szCs w:val="28"/>
        </w:rPr>
        <w:br/>
      </w:r>
      <w:r w:rsidR="00DF4DA6">
        <w:rPr>
          <w:spacing w:val="2"/>
          <w:sz w:val="28"/>
          <w:szCs w:val="28"/>
        </w:rPr>
        <w:t xml:space="preserve">       </w:t>
      </w:r>
      <w:r w:rsidRPr="004175CF">
        <w:rPr>
          <w:spacing w:val="2"/>
          <w:sz w:val="28"/>
          <w:szCs w:val="28"/>
        </w:rPr>
        <w:t>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 </w:t>
      </w:r>
      <w:r w:rsidRPr="004175CF">
        <w:rPr>
          <w:spacing w:val="2"/>
          <w:sz w:val="28"/>
          <w:szCs w:val="28"/>
        </w:rPr>
        <w:br/>
      </w:r>
      <w:r w:rsidRPr="004175CF">
        <w:rPr>
          <w:spacing w:val="2"/>
          <w:sz w:val="28"/>
          <w:szCs w:val="28"/>
        </w:rPr>
        <w:lastRenderedPageBreak/>
        <w:t>Существует риск сокращения объёмов финансирования основных мероприятий, реализуемых в рамках программы. 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Внешние риски реализации программы: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природные и техногенные катастрофы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опережающие темпы инфляции, что приведет к пов</w:t>
      </w:r>
      <w:r w:rsidR="00B366C8">
        <w:rPr>
          <w:spacing w:val="2"/>
          <w:sz w:val="28"/>
          <w:szCs w:val="28"/>
        </w:rPr>
        <w:t>ы</w:t>
      </w:r>
      <w:r>
        <w:rPr>
          <w:spacing w:val="2"/>
          <w:sz w:val="28"/>
          <w:szCs w:val="28"/>
        </w:rPr>
        <w:t>шению стоимости товаров, работ и услуг.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Внутренние риски реализации программы: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отсутствие координации и слаженности действий между участниками, ответственными за реализацию программы;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недостаточное ресурсное обеспечение программы;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Возможные механизмы минимизации рисков: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коллегиальные обсуждения и принятие решений;</w:t>
      </w:r>
    </w:p>
    <w:p w:rsidR="00B3262F" w:rsidRDefault="00B3262F" w:rsidP="00B366C8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детальное планирование работы исполнителей;</w:t>
      </w:r>
    </w:p>
    <w:p w:rsidR="00E10CE5" w:rsidRPr="002816E0" w:rsidRDefault="00B3262F" w:rsidP="002816E0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E10CE5" w:rsidRDefault="00E10CE5" w:rsidP="00B366C8">
      <w:pPr>
        <w:jc w:val="both"/>
      </w:pPr>
    </w:p>
    <w:p w:rsidR="00E10CE5" w:rsidRPr="00E10CE5" w:rsidRDefault="00E10CE5" w:rsidP="00E10C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10CE5">
        <w:rPr>
          <w:b/>
          <w:sz w:val="28"/>
          <w:szCs w:val="28"/>
        </w:rPr>
        <w:t>8. Прогноз сводных показателей муниципальных заданий по этапам реализации Программы</w:t>
      </w:r>
    </w:p>
    <w:p w:rsidR="00E10CE5" w:rsidRPr="0018061C" w:rsidRDefault="00E10CE5" w:rsidP="00E10C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E12" w:rsidRDefault="00E10CE5" w:rsidP="00B943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B75">
        <w:rPr>
          <w:sz w:val="28"/>
          <w:szCs w:val="28"/>
        </w:rPr>
        <w:t>В рамках реализации Программы планируется оказание следующих муниципальных услуг:</w:t>
      </w:r>
    </w:p>
    <w:p w:rsidR="00B9430C" w:rsidRDefault="00B9430C" w:rsidP="00B9430C">
      <w:pPr>
        <w:widowControl w:val="0"/>
        <w:autoSpaceDE w:val="0"/>
        <w:autoSpaceDN w:val="0"/>
        <w:adjustRightInd w:val="0"/>
        <w:ind w:firstLine="709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1009">
        <w:rPr>
          <w:color w:val="000000"/>
          <w:sz w:val="28"/>
          <w:szCs w:val="28"/>
        </w:rPr>
        <w:t>Создание условий для наиболее полного участия молодежи в общественно-политической и культурной жизни общества</w:t>
      </w:r>
      <w:r>
        <w:rPr>
          <w:color w:val="000000"/>
          <w:sz w:val="28"/>
          <w:szCs w:val="28"/>
        </w:rPr>
        <w:t xml:space="preserve">, </w:t>
      </w:r>
    </w:p>
    <w:p w:rsidR="00B9430C" w:rsidRDefault="00B9430C" w:rsidP="00B9430C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- Увеличение качества и количества мероприятий для молодежи, проводимых на территории Камешковского района</w:t>
      </w:r>
      <w:r>
        <w:rPr>
          <w:sz w:val="28"/>
          <w:szCs w:val="28"/>
        </w:rPr>
        <w:t>.</w:t>
      </w:r>
    </w:p>
    <w:p w:rsidR="00B9430C" w:rsidRDefault="00B9430C" w:rsidP="00D51F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876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культуры, находящимися в ведении комитета культуры, в рамках Программы </w:t>
      </w:r>
      <w:r w:rsidRPr="00B9430C">
        <w:rPr>
          <w:sz w:val="28"/>
          <w:szCs w:val="28"/>
        </w:rPr>
        <w:t>«Развитие молодежной политики в Камешковском районе на 2021-2023 годы»</w:t>
      </w:r>
      <w:r w:rsidRPr="00D62876">
        <w:rPr>
          <w:sz w:val="28"/>
          <w:szCs w:val="28"/>
        </w:rPr>
        <w:t xml:space="preserve"> представлен в </w:t>
      </w:r>
      <w:hyperlink w:anchor="Par7732" w:history="1">
        <w:r w:rsidRPr="00D62876">
          <w:rPr>
            <w:sz w:val="28"/>
            <w:szCs w:val="28"/>
          </w:rPr>
          <w:t>Таблице 3</w:t>
        </w:r>
      </w:hyperlink>
      <w:r w:rsidRPr="00D62876">
        <w:rPr>
          <w:sz w:val="28"/>
          <w:szCs w:val="28"/>
        </w:rPr>
        <w:t>.</w:t>
      </w:r>
    </w:p>
    <w:p w:rsidR="00D51FBB" w:rsidRDefault="00D51FBB" w:rsidP="00D51F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51FBB" w:rsidSect="005A0BA1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1FBB" w:rsidRPr="00DF6E9F" w:rsidRDefault="00D51FBB" w:rsidP="00D51FBB">
      <w:pPr>
        <w:widowControl w:val="0"/>
        <w:autoSpaceDE w:val="0"/>
        <w:autoSpaceDN w:val="0"/>
        <w:adjustRightInd w:val="0"/>
        <w:ind w:right="111"/>
        <w:jc w:val="right"/>
        <w:outlineLvl w:val="2"/>
        <w:rPr>
          <w:sz w:val="28"/>
          <w:szCs w:val="28"/>
        </w:rPr>
      </w:pPr>
      <w:bookmarkStart w:id="1" w:name="Par536"/>
      <w:bookmarkStart w:id="2" w:name="Par568"/>
      <w:bookmarkEnd w:id="1"/>
      <w:bookmarkEnd w:id="2"/>
      <w:r w:rsidRPr="00DF6E9F">
        <w:rPr>
          <w:sz w:val="28"/>
          <w:szCs w:val="28"/>
        </w:rPr>
        <w:lastRenderedPageBreak/>
        <w:t>Таблица 1</w:t>
      </w:r>
    </w:p>
    <w:p w:rsidR="00D51FBB" w:rsidRPr="002A5E12" w:rsidRDefault="00D51FBB" w:rsidP="00D51F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495"/>
      <w:bookmarkEnd w:id="3"/>
      <w:r w:rsidRPr="002A5E12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2A5E12">
        <w:rPr>
          <w:b/>
          <w:sz w:val="28"/>
          <w:szCs w:val="28"/>
        </w:rPr>
        <w:t>о показателях (индикаторах)</w:t>
      </w:r>
    </w:p>
    <w:p w:rsidR="00D51FBB" w:rsidRPr="002A5E12" w:rsidRDefault="00D51FBB" w:rsidP="00D51F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муниципальной программы и их значениях</w:t>
      </w:r>
    </w:p>
    <w:p w:rsidR="00D51FBB" w:rsidRPr="00627957" w:rsidRDefault="00D51FBB" w:rsidP="00D51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992"/>
        <w:gridCol w:w="1843"/>
        <w:gridCol w:w="1984"/>
        <w:gridCol w:w="1985"/>
        <w:gridCol w:w="1842"/>
        <w:gridCol w:w="1843"/>
      </w:tblGrid>
      <w:tr w:rsidR="00D51FBB" w:rsidRPr="003B7436" w:rsidTr="00DE2F30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№№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Наименование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показателя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Ед.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изме-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рения</w:t>
            </w:r>
          </w:p>
        </w:tc>
        <w:tc>
          <w:tcPr>
            <w:tcW w:w="9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Значения показателей</w:t>
            </w:r>
          </w:p>
        </w:tc>
      </w:tr>
      <w:tr w:rsidR="00D51FBB" w:rsidRPr="003B7436" w:rsidTr="00DE2F3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Базовый год (отчетный)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Текущий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первый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год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реализации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второй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год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реализации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завершающий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год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реализации</w:t>
            </w:r>
          </w:p>
        </w:tc>
      </w:tr>
      <w:tr w:rsidR="00D51FBB" w:rsidRPr="003B7436" w:rsidTr="00DE2F3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8</w:t>
            </w:r>
          </w:p>
        </w:tc>
      </w:tr>
      <w:tr w:rsidR="00D51FBB" w:rsidRPr="003B7436" w:rsidTr="00DE2F30">
        <w:trPr>
          <w:tblCellSpacing w:w="5" w:type="nil"/>
        </w:trPr>
        <w:tc>
          <w:tcPr>
            <w:tcW w:w="1488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Муниципальная программа    «Развитие молодежной политики в Камешковском районе на 2021-2023 годы»</w:t>
            </w:r>
          </w:p>
        </w:tc>
      </w:tr>
      <w:tr w:rsidR="00D51FBB" w:rsidRPr="003B7436" w:rsidTr="00DE2F30">
        <w:trPr>
          <w:trHeight w:val="3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1.1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rPr>
                <w:color w:val="000000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7436">
              <w:t>чел.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23</w:t>
            </w:r>
            <w:r>
              <w:t>85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23</w:t>
            </w:r>
            <w:r>
              <w:t>85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239</w:t>
            </w:r>
            <w:r>
              <w:t>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2395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2400</w:t>
            </w:r>
          </w:p>
        </w:tc>
      </w:tr>
      <w:tr w:rsidR="00D51FBB" w:rsidRPr="003B7436" w:rsidTr="00DE2F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09" w:type="dxa"/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B7436">
              <w:t>1.2</w:t>
            </w:r>
          </w:p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686" w:type="dxa"/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B7436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мероприятий, направленных на </w:t>
            </w:r>
            <w:r w:rsidRPr="008D25AC">
              <w:rPr>
                <w:color w:val="000000"/>
              </w:rPr>
              <w:t>социально</w:t>
            </w:r>
            <w:r>
              <w:rPr>
                <w:color w:val="000000"/>
              </w:rPr>
              <w:t>е</w:t>
            </w:r>
            <w:r w:rsidRPr="008D25AC">
              <w:rPr>
                <w:color w:val="000000"/>
              </w:rPr>
              <w:t xml:space="preserve"> становлени</w:t>
            </w:r>
            <w:r>
              <w:rPr>
                <w:color w:val="000000"/>
              </w:rPr>
              <w:t>е</w:t>
            </w:r>
            <w:r w:rsidRPr="008D25AC">
              <w:rPr>
                <w:color w:val="000000"/>
              </w:rPr>
              <w:t>, культурно</w:t>
            </w:r>
            <w:r>
              <w:rPr>
                <w:color w:val="000000"/>
              </w:rPr>
              <w:t>е</w:t>
            </w:r>
            <w:r w:rsidRPr="008D25AC">
              <w:rPr>
                <w:color w:val="000000"/>
              </w:rPr>
              <w:t>, духовно</w:t>
            </w:r>
            <w:r>
              <w:rPr>
                <w:color w:val="000000"/>
              </w:rPr>
              <w:t>е</w:t>
            </w:r>
            <w:r w:rsidRPr="008D25AC">
              <w:rPr>
                <w:color w:val="000000"/>
              </w:rPr>
              <w:t xml:space="preserve"> и физическо</w:t>
            </w:r>
            <w:r>
              <w:rPr>
                <w:color w:val="000000"/>
              </w:rPr>
              <w:t>е</w:t>
            </w:r>
            <w:r w:rsidRPr="008D25AC">
              <w:rPr>
                <w:color w:val="000000"/>
              </w:rPr>
              <w:t xml:space="preserve"> развитию молодежи, реализаци</w:t>
            </w:r>
            <w:r>
              <w:rPr>
                <w:color w:val="000000"/>
              </w:rPr>
              <w:t>ю</w:t>
            </w:r>
            <w:r w:rsidRPr="008D25AC">
              <w:rPr>
                <w:color w:val="000000"/>
              </w:rPr>
              <w:t xml:space="preserve"> ее общественно-полезных инициатив</w:t>
            </w:r>
          </w:p>
        </w:tc>
        <w:tc>
          <w:tcPr>
            <w:tcW w:w="992" w:type="dxa"/>
            <w:vAlign w:val="center"/>
          </w:tcPr>
          <w:p w:rsidR="00D51FBB" w:rsidRPr="003B7436" w:rsidRDefault="00D51FBB" w:rsidP="00DE2F3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B7436">
              <w:t>Ед.</w:t>
            </w:r>
          </w:p>
        </w:tc>
        <w:tc>
          <w:tcPr>
            <w:tcW w:w="1843" w:type="dxa"/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1</w:t>
            </w:r>
            <w:r>
              <w:t>07</w:t>
            </w:r>
          </w:p>
        </w:tc>
        <w:tc>
          <w:tcPr>
            <w:tcW w:w="1984" w:type="dxa"/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1</w:t>
            </w:r>
            <w:r>
              <w:t>07</w:t>
            </w:r>
          </w:p>
        </w:tc>
        <w:tc>
          <w:tcPr>
            <w:tcW w:w="1985" w:type="dxa"/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1</w:t>
            </w:r>
            <w:r>
              <w:t>10</w:t>
            </w:r>
          </w:p>
        </w:tc>
        <w:tc>
          <w:tcPr>
            <w:tcW w:w="1842" w:type="dxa"/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1</w:t>
            </w:r>
            <w:r>
              <w:t>1</w:t>
            </w:r>
            <w:r w:rsidRPr="0017463A">
              <w:t>5</w:t>
            </w:r>
          </w:p>
        </w:tc>
        <w:tc>
          <w:tcPr>
            <w:tcW w:w="1843" w:type="dxa"/>
            <w:vAlign w:val="center"/>
          </w:tcPr>
          <w:p w:rsidR="00D51FBB" w:rsidRPr="0017463A" w:rsidRDefault="00D51FBB" w:rsidP="00DE2F30">
            <w:pPr>
              <w:spacing w:line="315" w:lineRule="atLeast"/>
              <w:jc w:val="center"/>
            </w:pPr>
            <w:r w:rsidRPr="0017463A">
              <w:t>1</w:t>
            </w:r>
            <w:r>
              <w:t>20</w:t>
            </w:r>
          </w:p>
        </w:tc>
      </w:tr>
    </w:tbl>
    <w:p w:rsidR="00D51FBB" w:rsidRDefault="00D51FBB">
      <w:pPr>
        <w:spacing w:after="200" w:line="276" w:lineRule="auto"/>
        <w:rPr>
          <w:sz w:val="28"/>
          <w:szCs w:val="28"/>
        </w:rPr>
      </w:pPr>
    </w:p>
    <w:p w:rsidR="00D51FBB" w:rsidRDefault="00D51FBB">
      <w:pPr>
        <w:spacing w:after="200" w:line="276" w:lineRule="auto"/>
        <w:rPr>
          <w:sz w:val="28"/>
          <w:szCs w:val="28"/>
        </w:rPr>
      </w:pPr>
    </w:p>
    <w:p w:rsidR="00D51FBB" w:rsidRDefault="00D51FBB">
      <w:pPr>
        <w:spacing w:after="200" w:line="276" w:lineRule="auto"/>
        <w:rPr>
          <w:sz w:val="28"/>
          <w:szCs w:val="28"/>
        </w:rPr>
      </w:pPr>
    </w:p>
    <w:p w:rsidR="00D51FBB" w:rsidRDefault="00D51FBB">
      <w:pPr>
        <w:spacing w:after="200" w:line="276" w:lineRule="auto"/>
        <w:rPr>
          <w:sz w:val="28"/>
          <w:szCs w:val="28"/>
        </w:rPr>
      </w:pPr>
    </w:p>
    <w:p w:rsidR="00D51FBB" w:rsidRDefault="00D51FBB">
      <w:pPr>
        <w:spacing w:after="200" w:line="276" w:lineRule="auto"/>
        <w:rPr>
          <w:sz w:val="28"/>
          <w:szCs w:val="28"/>
        </w:rPr>
      </w:pPr>
    </w:p>
    <w:p w:rsidR="00D51FBB" w:rsidRDefault="00D51FBB">
      <w:pPr>
        <w:spacing w:after="200" w:line="276" w:lineRule="auto"/>
        <w:rPr>
          <w:sz w:val="28"/>
          <w:szCs w:val="28"/>
        </w:rPr>
      </w:pPr>
    </w:p>
    <w:p w:rsidR="0086261C" w:rsidRPr="00DF6E9F" w:rsidRDefault="0086261C" w:rsidP="0086261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>Таблица 2</w:t>
      </w:r>
    </w:p>
    <w:p w:rsidR="0086261C" w:rsidRDefault="0086261C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E12">
        <w:rPr>
          <w:b/>
          <w:sz w:val="28"/>
          <w:szCs w:val="28"/>
        </w:rPr>
        <w:t>Перечень</w:t>
      </w:r>
    </w:p>
    <w:p w:rsidR="0086261C" w:rsidRDefault="005C2B6E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</w:t>
      </w:r>
      <w:r w:rsidR="0086261C">
        <w:rPr>
          <w:b/>
          <w:sz w:val="28"/>
          <w:szCs w:val="28"/>
        </w:rPr>
        <w:t>мероприятий</w:t>
      </w:r>
      <w:r w:rsidR="0086261C" w:rsidRPr="002A5E12">
        <w:rPr>
          <w:b/>
          <w:sz w:val="28"/>
          <w:szCs w:val="28"/>
        </w:rPr>
        <w:t xml:space="preserve"> муниципальной программы</w:t>
      </w:r>
      <w:r w:rsidR="0086261C">
        <w:rPr>
          <w:b/>
          <w:sz w:val="28"/>
          <w:szCs w:val="28"/>
        </w:rPr>
        <w:t xml:space="preserve">  </w:t>
      </w:r>
    </w:p>
    <w:p w:rsidR="008A4E90" w:rsidRPr="002A5E12" w:rsidRDefault="008A4E90" w:rsidP="008626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268"/>
        <w:gridCol w:w="2126"/>
        <w:gridCol w:w="1559"/>
        <w:gridCol w:w="1559"/>
        <w:gridCol w:w="2410"/>
        <w:gridCol w:w="4111"/>
      </w:tblGrid>
      <w:tr w:rsidR="0021350E" w:rsidRPr="005E2FB0" w:rsidTr="00210997">
        <w:trPr>
          <w:trHeight w:val="360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№№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Номер и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наименование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основного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Ответственный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Срок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Значение целевых индикаторов по годам реализации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350E" w:rsidRPr="005E2FB0" w:rsidRDefault="00BB344C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Связь мероприятия с показателями программы</w:t>
            </w:r>
          </w:p>
          <w:p w:rsidR="005321B5" w:rsidRPr="005E2FB0" w:rsidRDefault="005321B5" w:rsidP="008626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E2FB0">
              <w:rPr>
                <w:color w:val="000000" w:themeColor="text1"/>
              </w:rPr>
              <w:t>(подпрограммы)</w:t>
            </w:r>
          </w:p>
        </w:tc>
      </w:tr>
      <w:tr w:rsidR="0021350E" w:rsidRPr="005E2FB0" w:rsidTr="00210997">
        <w:trPr>
          <w:trHeight w:val="126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начала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реализации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окончания</w:t>
            </w:r>
          </w:p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реализации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1350E" w:rsidRPr="005E2FB0" w:rsidTr="00210997">
        <w:trPr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6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7</w:t>
            </w:r>
          </w:p>
        </w:tc>
      </w:tr>
      <w:tr w:rsidR="005C2B6E" w:rsidRPr="005E2FB0" w:rsidTr="00210997">
        <w:trPr>
          <w:tblCellSpacing w:w="5" w:type="nil"/>
        </w:trPr>
        <w:tc>
          <w:tcPr>
            <w:tcW w:w="1502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B6E" w:rsidRPr="005E2FB0" w:rsidRDefault="005C2B6E" w:rsidP="00F113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Муниципальная программа   «Развитие молодежной политики в Камешковском районе на 20</w:t>
            </w:r>
            <w:r w:rsidR="00F11309" w:rsidRPr="005E2FB0">
              <w:t>21</w:t>
            </w:r>
            <w:r w:rsidRPr="005E2FB0">
              <w:t>-20</w:t>
            </w:r>
            <w:r w:rsidR="00FD5AA0" w:rsidRPr="005E2FB0">
              <w:t>2</w:t>
            </w:r>
            <w:r w:rsidR="00F11309" w:rsidRPr="005E2FB0">
              <w:t>3</w:t>
            </w:r>
            <w:r w:rsidRPr="005E2FB0">
              <w:t xml:space="preserve"> годы»</w:t>
            </w:r>
          </w:p>
        </w:tc>
      </w:tr>
      <w:tr w:rsidR="0021350E" w:rsidRPr="005E2FB0" w:rsidTr="00B9430C">
        <w:trPr>
          <w:trHeight w:val="54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1.1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Содействие развитию деловой активности молодежи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FD5A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Комитет культуры, туризма и молодежной политики</w:t>
            </w:r>
            <w:r w:rsidR="00FD5AA0" w:rsidRPr="005E2FB0">
              <w:t xml:space="preserve"> Камешковского района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3E1B4B" w:rsidP="006D4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2021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3E1B4B" w:rsidP="006D46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2023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50E" w:rsidRPr="005E2FB0" w:rsidRDefault="0021350E" w:rsidP="005E2FB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2FB0">
              <w:rPr>
                <w:color w:val="000000"/>
              </w:rPr>
              <w:t xml:space="preserve">Увеличение количества </w:t>
            </w:r>
            <w:r w:rsidR="005E2FB0" w:rsidRPr="005E2FB0">
              <w:rPr>
                <w:color w:val="000000"/>
              </w:rPr>
              <w:t>мероприятий, направленных на социальное становление, культурное, духовное и физическое развитию молодежи, реализацию ее общественно-полезных инициатив</w:t>
            </w:r>
            <w:r w:rsidRPr="005E2FB0">
              <w:rPr>
                <w:color w:val="000000"/>
                <w:highlight w:val="yellow"/>
              </w:rPr>
              <w:t xml:space="preserve"> </w:t>
            </w:r>
            <w:r w:rsidR="000B3DBD" w:rsidRPr="005E2FB0">
              <w:rPr>
                <w:color w:val="000000"/>
              </w:rPr>
              <w:t xml:space="preserve">до </w:t>
            </w:r>
            <w:r w:rsidR="005E2FB0" w:rsidRPr="005E2FB0">
              <w:rPr>
                <w:color w:val="000000"/>
              </w:rPr>
              <w:t>ста двадцати</w:t>
            </w:r>
            <w:r w:rsidR="000B3DBD" w:rsidRPr="005E2FB0">
              <w:rPr>
                <w:color w:val="000000"/>
              </w:rPr>
              <w:t xml:space="preserve"> (</w:t>
            </w:r>
            <w:r w:rsidR="005E2FB0" w:rsidRPr="005E2FB0">
              <w:rPr>
                <w:color w:val="000000"/>
              </w:rPr>
              <w:t>1</w:t>
            </w:r>
            <w:r w:rsidR="009739AE" w:rsidRPr="005E2FB0">
              <w:rPr>
                <w:color w:val="000000"/>
              </w:rPr>
              <w:t>2</w:t>
            </w:r>
            <w:r w:rsidR="005E2FB0" w:rsidRPr="005E2FB0">
              <w:rPr>
                <w:color w:val="000000"/>
              </w:rPr>
              <w:t>0</w:t>
            </w:r>
            <w:r w:rsidR="000B3DBD" w:rsidRPr="005E2FB0">
              <w:rPr>
                <w:color w:val="000000"/>
              </w:rPr>
              <w:t>)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6BE" w:rsidRPr="005E2FB0" w:rsidRDefault="00BB344C" w:rsidP="00BB344C">
            <w:pPr>
              <w:jc w:val="center"/>
              <w:rPr>
                <w:color w:val="000000"/>
              </w:rPr>
            </w:pPr>
            <w:r w:rsidRPr="005E2FB0">
              <w:t>Оказывает влияние на показатели:</w:t>
            </w:r>
            <w:r w:rsidRPr="005E2FB0">
              <w:rPr>
                <w:color w:val="000000"/>
              </w:rPr>
              <w:t xml:space="preserve"> </w:t>
            </w:r>
            <w:r w:rsidR="005E2FB0" w:rsidRPr="005E2FB0">
              <w:rPr>
                <w:color w:val="000000"/>
              </w:rPr>
              <w:t>Количество мероприятий, направленных на социальное становление, культурное, духовное и физическое развитию молодежи, реализацию ее общественно-полезных инициатив</w:t>
            </w:r>
          </w:p>
          <w:p w:rsidR="0021350E" w:rsidRPr="005E2FB0" w:rsidRDefault="0021350E" w:rsidP="005E2F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1B4B" w:rsidRPr="005E2FB0" w:rsidTr="00B9430C">
        <w:trPr>
          <w:trHeight w:val="54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B67F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1.</w:t>
            </w:r>
            <w:r w:rsidR="00B67FF1"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Поддержка молодежных и детских общественных объединений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862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Комитет культуры, туризма и молодежной политики Камешковского района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5065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5065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2FB0">
              <w:t>2023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1B4B" w:rsidRPr="005E2FB0" w:rsidRDefault="003E1B4B" w:rsidP="0077740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E2FB0">
              <w:t xml:space="preserve">Увеличение численности членов детских и общественных объединений до двух тысяч </w:t>
            </w:r>
            <w:r w:rsidR="00777405" w:rsidRPr="005E2FB0">
              <w:t>четырехсот</w:t>
            </w:r>
            <w:r w:rsidRPr="005E2FB0">
              <w:t xml:space="preserve"> (</w:t>
            </w:r>
            <w:r w:rsidR="00777405" w:rsidRPr="005E2FB0">
              <w:t>2400</w:t>
            </w:r>
            <w:r w:rsidRPr="005E2FB0">
              <w:t>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1B4B" w:rsidRPr="005E2FB0" w:rsidRDefault="003E1B4B" w:rsidP="00BB344C">
            <w:pPr>
              <w:jc w:val="center"/>
            </w:pPr>
            <w:r w:rsidRPr="005E2FB0">
              <w:t xml:space="preserve">Оказывает влияние на показатели: </w:t>
            </w:r>
          </w:p>
          <w:p w:rsidR="003E1B4B" w:rsidRPr="005E2FB0" w:rsidRDefault="003E1B4B" w:rsidP="00B9430C">
            <w:pPr>
              <w:jc w:val="center"/>
            </w:pPr>
            <w:r w:rsidRPr="005E2FB0">
              <w:rPr>
                <w:color w:val="000000"/>
              </w:rPr>
              <w:t>Количество членов молодежных и детских общественных организаций, решающих задачи районной молодежной политики</w:t>
            </w:r>
          </w:p>
        </w:tc>
      </w:tr>
    </w:tbl>
    <w:p w:rsidR="008D25AC" w:rsidRDefault="008D25AC" w:rsidP="0086261C">
      <w:pPr>
        <w:rPr>
          <w:sz w:val="28"/>
          <w:szCs w:val="28"/>
        </w:rPr>
      </w:pPr>
    </w:p>
    <w:p w:rsidR="00B9430C" w:rsidRDefault="00B9430C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B9430C" w:rsidSect="003B4D2A"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  <w:bookmarkStart w:id="4" w:name="Par570"/>
      <w:bookmarkStart w:id="5" w:name="Par616"/>
      <w:bookmarkStart w:id="6" w:name="Par664"/>
      <w:bookmarkStart w:id="7" w:name="Par666"/>
      <w:bookmarkStart w:id="8" w:name="Par705"/>
      <w:bookmarkStart w:id="9" w:name="Par734"/>
      <w:bookmarkStart w:id="10" w:name="Par810"/>
      <w:bookmarkStart w:id="11" w:name="Par916"/>
      <w:bookmarkStart w:id="12" w:name="Par1066"/>
      <w:bookmarkStart w:id="13" w:name="Par1110"/>
      <w:bookmarkStart w:id="14" w:name="Par1144"/>
      <w:bookmarkStart w:id="15" w:name="Par122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B9430C" w:rsidRPr="00597508" w:rsidRDefault="00B9430C" w:rsidP="00B943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7508">
        <w:rPr>
          <w:b/>
          <w:sz w:val="28"/>
          <w:szCs w:val="28"/>
        </w:rPr>
        <w:lastRenderedPageBreak/>
        <w:t xml:space="preserve">9. Подпрограммы и паспорта ведомственных целевых программ, составляющих муниципальную программу </w:t>
      </w:r>
      <w:r w:rsidR="00597508" w:rsidRPr="00597508">
        <w:rPr>
          <w:b/>
          <w:sz w:val="28"/>
          <w:szCs w:val="28"/>
        </w:rPr>
        <w:t>«Развитие молодежной политики в Камешковском районе на 2021-2023 годы»</w:t>
      </w:r>
      <w:r w:rsidRPr="00597508">
        <w:rPr>
          <w:b/>
          <w:sz w:val="28"/>
          <w:szCs w:val="28"/>
        </w:rPr>
        <w:t xml:space="preserve"> </w:t>
      </w: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732E">
        <w:rPr>
          <w:sz w:val="28"/>
          <w:szCs w:val="28"/>
        </w:rPr>
        <w:t>9.1. Подпрограмма «</w:t>
      </w:r>
      <w:r w:rsidR="00876827" w:rsidRPr="00876827">
        <w:rPr>
          <w:sz w:val="28"/>
          <w:szCs w:val="28"/>
        </w:rPr>
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</w:r>
      <w:r w:rsidRPr="00AA732E">
        <w:rPr>
          <w:sz w:val="28"/>
          <w:szCs w:val="28"/>
        </w:rPr>
        <w:t>»</w:t>
      </w: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A732E">
        <w:rPr>
          <w:sz w:val="28"/>
          <w:szCs w:val="28"/>
        </w:rPr>
        <w:t>ПАСПОРТ</w:t>
      </w: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B9430C" w:rsidRPr="00876827" w:rsidRDefault="00B9430C" w:rsidP="00B94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732E">
        <w:rPr>
          <w:sz w:val="28"/>
          <w:szCs w:val="28"/>
        </w:rPr>
        <w:t xml:space="preserve">подпрограммы муниципальной </w:t>
      </w:r>
      <w:r w:rsidRPr="00876827">
        <w:rPr>
          <w:sz w:val="28"/>
          <w:szCs w:val="28"/>
        </w:rPr>
        <w:t>программы «</w:t>
      </w:r>
      <w:r w:rsidR="00876827" w:rsidRPr="00876827">
        <w:rPr>
          <w:sz w:val="28"/>
          <w:szCs w:val="28"/>
        </w:rPr>
        <w:t>Развитие молодежной политики в Камешковском районе на 2021-2023 годы»</w:t>
      </w:r>
    </w:p>
    <w:p w:rsidR="00B9430C" w:rsidRPr="00876827" w:rsidRDefault="00B9430C" w:rsidP="00B94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430C" w:rsidRPr="00AA732E" w:rsidRDefault="00B9430C" w:rsidP="00B943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732E">
        <w:rPr>
          <w:sz w:val="28"/>
          <w:szCs w:val="28"/>
        </w:rPr>
        <w:t>«</w:t>
      </w:r>
      <w:r w:rsidR="00876827" w:rsidRPr="00876827">
        <w:rPr>
          <w:sz w:val="28"/>
          <w:szCs w:val="28"/>
        </w:rPr>
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</w:r>
      <w:r w:rsidRPr="00AA732E">
        <w:rPr>
          <w:sz w:val="28"/>
          <w:szCs w:val="28"/>
        </w:rPr>
        <w:t>»</w:t>
      </w:r>
    </w:p>
    <w:p w:rsidR="00B9430C" w:rsidRPr="00AA732E" w:rsidRDefault="00B9430C" w:rsidP="00B9430C">
      <w:pPr>
        <w:widowControl w:val="0"/>
        <w:autoSpaceDE w:val="0"/>
        <w:autoSpaceDN w:val="0"/>
        <w:adjustRightInd w:val="0"/>
      </w:pPr>
      <w:bookmarkStart w:id="16" w:name="Par1112"/>
      <w:bookmarkEnd w:id="16"/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595"/>
      </w:tblGrid>
      <w:tr w:rsidR="00B9430C" w:rsidRPr="00AA732E" w:rsidTr="007973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          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876827">
            <w:pPr>
              <w:widowControl w:val="0"/>
              <w:autoSpaceDE w:val="0"/>
              <w:autoSpaceDN w:val="0"/>
              <w:adjustRightInd w:val="0"/>
            </w:pPr>
            <w:r w:rsidRPr="00AA732E">
              <w:t>«</w:t>
            </w:r>
            <w:r w:rsidR="00876827" w:rsidRPr="00876827">
      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      </w:r>
            <w:r w:rsidRPr="00AA732E">
              <w:t>»</w:t>
            </w:r>
          </w:p>
        </w:tc>
      </w:tr>
      <w:tr w:rsidR="00B9430C" w:rsidRPr="00AA732E" w:rsidTr="007973D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67FF1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430C" w:rsidRPr="00AA732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«Комитет культуры, туризма  и молодежной политики  Камешковского района»</w:t>
            </w:r>
          </w:p>
        </w:tc>
      </w:tr>
      <w:tr w:rsidR="00B9430C" w:rsidRPr="00AA732E" w:rsidTr="007973D4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67FF1" w:rsidP="007973D4">
            <w:pPr>
              <w:jc w:val="both"/>
              <w:outlineLvl w:val="1"/>
              <w:rPr>
                <w:rFonts w:eastAsia="Batang"/>
              </w:rPr>
            </w:pPr>
            <w:r>
              <w:t>М</w:t>
            </w:r>
            <w:r w:rsidR="00876827" w:rsidRPr="00AA732E">
              <w:t>униципальное казенное учреждение «Комитет культуры, туризма  и молодежной политики  Камешковского района»</w:t>
            </w:r>
          </w:p>
        </w:tc>
      </w:tr>
      <w:tr w:rsidR="00B9430C" w:rsidRPr="00AA732E" w:rsidTr="007973D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jc w:val="both"/>
              <w:outlineLvl w:val="1"/>
              <w:rPr>
                <w:rFonts w:eastAsia="Batang"/>
              </w:rPr>
            </w:pPr>
            <w:r w:rsidRPr="00AA732E">
              <w:rPr>
                <w:rFonts w:eastAsia="Batang"/>
              </w:rPr>
              <w:t>Не предусмотрены</w:t>
            </w:r>
          </w:p>
        </w:tc>
      </w:tr>
      <w:tr w:rsidR="00B9430C" w:rsidRPr="00AA732E" w:rsidTr="007973D4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  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0C" w:rsidRPr="00AA732E" w:rsidRDefault="00876827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7">
              <w:rPr>
                <w:rFonts w:ascii="Times New Roman" w:hAnsi="Times New Roman" w:cs="Times New Roman"/>
                <w:sz w:val="24"/>
                <w:szCs w:val="24"/>
              </w:rPr>
              <w:t>Увеличение качества и количества мероприятий для молодежи, проводимых на территории Камешковского района</w:t>
            </w:r>
          </w:p>
        </w:tc>
      </w:tr>
      <w:tr w:rsidR="00B9430C" w:rsidRPr="00AA732E" w:rsidTr="007973D4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09" w:rsidRPr="00FD1809" w:rsidRDefault="00FD1809" w:rsidP="00FD1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9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района;</w:t>
            </w:r>
          </w:p>
          <w:p w:rsidR="00FD1809" w:rsidRPr="00FD1809" w:rsidRDefault="00FD1809" w:rsidP="00FD1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и духовно-нравственное воспитание молодежи;</w:t>
            </w:r>
          </w:p>
          <w:p w:rsidR="00FD1809" w:rsidRPr="00FD1809" w:rsidRDefault="00FD1809" w:rsidP="00FD1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профилактика правонарушений и негативных проявлений в молодежной среде;</w:t>
            </w:r>
          </w:p>
          <w:p w:rsidR="00FD1809" w:rsidRPr="00AA732E" w:rsidRDefault="00FD1809" w:rsidP="00FD1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9">
              <w:rPr>
                <w:rFonts w:ascii="Times New Roman" w:hAnsi="Times New Roman" w:cs="Times New Roman"/>
                <w:sz w:val="24"/>
                <w:szCs w:val="24"/>
              </w:rPr>
              <w:t>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809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талантливой молодежи.</w:t>
            </w:r>
          </w:p>
        </w:tc>
      </w:tr>
      <w:tr w:rsidR="00B9430C" w:rsidRPr="00AA732E" w:rsidTr="007973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6827" w:rsidRPr="00876827">
              <w:rPr>
                <w:rFonts w:ascii="Times New Roman" w:hAnsi="Times New Roman" w:cs="Times New Roman"/>
                <w:sz w:val="24"/>
                <w:szCs w:val="24"/>
              </w:rPr>
      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      </w: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</w:t>
            </w:r>
          </w:p>
          <w:p w:rsidR="00B9430C" w:rsidRPr="00AA732E" w:rsidRDefault="00B9430C" w:rsidP="00876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7682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B9430C" w:rsidRPr="00AA732E" w:rsidTr="007973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B9430C" w:rsidRPr="00AA732E" w:rsidTr="007973D4">
        <w:trPr>
          <w:trHeight w:val="4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подпрограммы     </w:t>
            </w:r>
          </w:p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</w:t>
            </w:r>
            <w:r w:rsidRPr="0087682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876827" w:rsidRPr="00876827">
              <w:rPr>
                <w:rFonts w:ascii="Times New Roman" w:hAnsi="Times New Roman" w:cs="Times New Roman"/>
                <w:sz w:val="24"/>
                <w:szCs w:val="24"/>
              </w:rPr>
              <w:t xml:space="preserve">328,5 </w:t>
            </w:r>
            <w:r w:rsidRPr="0087682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B9430C" w:rsidRPr="00AA732E" w:rsidRDefault="00B9430C" w:rsidP="007973D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A732E">
              <w:rPr>
                <w:rFonts w:ascii="Times New Roman" w:hAnsi="Times New Roman"/>
                <w:sz w:val="24"/>
                <w:szCs w:val="24"/>
              </w:rPr>
              <w:t>юджетные ассигнования всех уровней бюджета на реализацию Подпрограммы по годам распределяются в следующих объемах:</w:t>
            </w:r>
          </w:p>
          <w:p w:rsidR="00B9430C" w:rsidRPr="00A20D53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76827" w:rsidRPr="00A20D53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Pr="00A20D5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B9430C" w:rsidRPr="00A20D53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876827" w:rsidRPr="00A20D53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Pr="00A20D5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876827" w:rsidRPr="00A20D53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  <w:r w:rsidRPr="00A20D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9430C" w:rsidRPr="00AA732E" w:rsidTr="007973D4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0C" w:rsidRPr="00AA732E" w:rsidRDefault="00B9430C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                        </w:t>
            </w:r>
            <w:r w:rsidRPr="00AA732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27" w:rsidRPr="00876827" w:rsidRDefault="00876827" w:rsidP="00876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7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молодых людей, участвующих в мероприятиях (конкурсах, фестивалях, олимпиадах);</w:t>
            </w:r>
          </w:p>
          <w:p w:rsidR="00B9430C" w:rsidRPr="00AA732E" w:rsidRDefault="00876827" w:rsidP="008768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7">
              <w:rPr>
                <w:rFonts w:ascii="Times New Roman" w:hAnsi="Times New Roman" w:cs="Times New Roman"/>
                <w:sz w:val="24"/>
                <w:szCs w:val="24"/>
              </w:rPr>
              <w:t>- организация комплексной системы социализации молодежи, находящейся в трудной жизненной ситуации.</w:t>
            </w:r>
          </w:p>
        </w:tc>
      </w:tr>
    </w:tbl>
    <w:p w:rsidR="00B9430C" w:rsidRDefault="00B9430C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1. Характеристика сферы реализации подпрограммы, описание</w:t>
      </w:r>
    </w:p>
    <w:p w:rsidR="00B67FF1" w:rsidRPr="00CB5E9F" w:rsidRDefault="007973D4" w:rsidP="002F211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основных проблем в указанной сфере и прогноз ее развития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Подпрограмма «Содействие социальному становлению, культурному, духовному и физическому развитию молодежи, реализации ее общественно-полезных инициатив» направлена на решение задач по развитию и реализации потенциала молодежи в интересах района, гражданско-патриотического и духовно-нравственного воспитания молодежи, формирования здорового образа жизни, профилактики правонарушений и негативных проявлений в молодежной среде, поддержки талантливой молодежи.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</w:t>
      </w:r>
      <w:r w:rsidR="00A853D4" w:rsidRPr="00CB5E9F">
        <w:rPr>
          <w:sz w:val="28"/>
          <w:szCs w:val="28"/>
        </w:rPr>
        <w:t>одп</w:t>
      </w:r>
      <w:r w:rsidRPr="00CB5E9F">
        <w:rPr>
          <w:sz w:val="28"/>
          <w:szCs w:val="28"/>
        </w:rPr>
        <w:t>рограмма создает основу для эффективной деятельности муниципальных и общественных структур в современных условиях.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Цел</w:t>
      </w:r>
      <w:r w:rsidR="0053460B" w:rsidRPr="00CB5E9F">
        <w:rPr>
          <w:sz w:val="28"/>
          <w:szCs w:val="28"/>
        </w:rPr>
        <w:t>ь</w:t>
      </w:r>
      <w:r w:rsidRPr="00CB5E9F">
        <w:rPr>
          <w:sz w:val="28"/>
          <w:szCs w:val="28"/>
        </w:rPr>
        <w:t xml:space="preserve"> подпрограммы: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 xml:space="preserve">Увеличение качества и количества мероприятий для молодежи, проводимых на территории Камешковского района 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Задачи, решаемые в рамках Программы:</w:t>
      </w:r>
    </w:p>
    <w:p w:rsidR="007973D4" w:rsidRPr="00CB5E9F" w:rsidRDefault="006A51E1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 xml:space="preserve">- </w:t>
      </w:r>
      <w:r w:rsidR="007973D4" w:rsidRPr="00CB5E9F">
        <w:rPr>
          <w:sz w:val="28"/>
          <w:szCs w:val="28"/>
        </w:rPr>
        <w:t>Развитие и реализация потенциала молодежи в интересах района;</w:t>
      </w:r>
    </w:p>
    <w:p w:rsidR="007973D4" w:rsidRPr="00CB5E9F" w:rsidRDefault="006A51E1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 xml:space="preserve">- </w:t>
      </w:r>
      <w:r w:rsidR="007973D4" w:rsidRPr="00CB5E9F">
        <w:rPr>
          <w:sz w:val="28"/>
          <w:szCs w:val="28"/>
        </w:rPr>
        <w:t>Гражданско-патриотическое и духовно-нравственное воспитание молодежи;</w:t>
      </w:r>
    </w:p>
    <w:p w:rsidR="007973D4" w:rsidRPr="00CB5E9F" w:rsidRDefault="006A51E1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 xml:space="preserve">- </w:t>
      </w:r>
      <w:r w:rsidR="007973D4" w:rsidRPr="00CB5E9F">
        <w:rPr>
          <w:sz w:val="28"/>
          <w:szCs w:val="28"/>
        </w:rPr>
        <w:t>Формирование здорового образа жизни, профилактика правонарушений и негативных проявлений в молодежной среде;</w:t>
      </w:r>
    </w:p>
    <w:p w:rsidR="007973D4" w:rsidRPr="00CB5E9F" w:rsidRDefault="006A51E1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 xml:space="preserve">- </w:t>
      </w:r>
      <w:r w:rsidR="007973D4" w:rsidRPr="00CB5E9F">
        <w:rPr>
          <w:sz w:val="28"/>
          <w:szCs w:val="28"/>
        </w:rPr>
        <w:t>Поддержка талантливой молодежи.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Показатели (индикаторы):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количество мероприятий, направленных на социальное становление, культурное, духовное и физическое развитию молодежи, реализацию ее общественно-полезных инициатив – 1</w:t>
      </w:r>
      <w:r w:rsidR="0053460B" w:rsidRPr="00CB5E9F">
        <w:rPr>
          <w:sz w:val="28"/>
          <w:szCs w:val="28"/>
        </w:rPr>
        <w:t>20</w:t>
      </w:r>
      <w:r w:rsidRPr="00CB5E9F">
        <w:rPr>
          <w:sz w:val="28"/>
          <w:szCs w:val="28"/>
        </w:rPr>
        <w:t xml:space="preserve">.  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Ожидаемые результаты: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увеличение доли молодых людей, участвующих в мероприятиях (конкурсах, фестивалях, олимпиадах);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lastRenderedPageBreak/>
        <w:t xml:space="preserve">- организация комплексной системы социализации молодежи, находящейся в </w:t>
      </w:r>
      <w:r w:rsidR="006A51E1" w:rsidRPr="00CB5E9F">
        <w:rPr>
          <w:sz w:val="28"/>
          <w:szCs w:val="28"/>
        </w:rPr>
        <w:t>трудной жизненной ситуации.</w:t>
      </w:r>
    </w:p>
    <w:p w:rsidR="007973D4" w:rsidRPr="00CB5E9F" w:rsidRDefault="007973D4" w:rsidP="002F211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A0E8E" w:rsidRPr="00CB5E9F" w:rsidRDefault="001A0E8E" w:rsidP="002F211C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3. Характеристика основных мероприятий подпрограммы</w:t>
      </w:r>
    </w:p>
    <w:p w:rsidR="00425587" w:rsidRPr="00CB5E9F" w:rsidRDefault="00425587" w:rsidP="002F211C">
      <w:pPr>
        <w:spacing w:line="276" w:lineRule="auto"/>
        <w:jc w:val="center"/>
        <w:rPr>
          <w:sz w:val="28"/>
          <w:szCs w:val="28"/>
        </w:rPr>
      </w:pPr>
    </w:p>
    <w:p w:rsidR="001A0E8E" w:rsidRPr="00CB5E9F" w:rsidRDefault="001A0E8E" w:rsidP="002F211C">
      <w:pPr>
        <w:spacing w:line="276" w:lineRule="auto"/>
        <w:ind w:firstLine="708"/>
        <w:jc w:val="both"/>
        <w:rPr>
          <w:color w:val="C00000"/>
          <w:sz w:val="28"/>
          <w:szCs w:val="28"/>
        </w:rPr>
      </w:pPr>
      <w:r w:rsidRPr="00CB5E9F">
        <w:rPr>
          <w:sz w:val="28"/>
          <w:szCs w:val="28"/>
        </w:rPr>
        <w:t>На территории города отсутствуют такие структурные подразделения молодежной политики, как клубы по месту жительства, но все волонтеры имеют право бесплатно посещать спортивный (тренажерный) зал на базе районного Дома культуры, а так же большинство проводимых культурных  и социально значимых мероприятий.</w:t>
      </w:r>
    </w:p>
    <w:p w:rsidR="001A0E8E" w:rsidRPr="00CB5E9F" w:rsidRDefault="001A0E8E" w:rsidP="002F21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E9F">
        <w:rPr>
          <w:sz w:val="28"/>
          <w:szCs w:val="28"/>
        </w:rPr>
        <w:t>В районе ежегодно проводится, торжественная церемония вручения паспортов. В целях поддержки талантливой молодежи ежегодно</w:t>
      </w:r>
      <w:r w:rsidRPr="00CB5E9F">
        <w:rPr>
          <w:color w:val="000000"/>
          <w:sz w:val="28"/>
          <w:szCs w:val="28"/>
          <w:shd w:val="clear" w:color="auto" w:fill="FFFFFF"/>
        </w:rPr>
        <w:t xml:space="preserve"> </w:t>
      </w:r>
      <w:r w:rsidRPr="00CB5E9F">
        <w:rPr>
          <w:color w:val="000000"/>
          <w:sz w:val="28"/>
          <w:szCs w:val="28"/>
        </w:rPr>
        <w:t>вручаются 2 премии и 2 стипендии «Надежда Земли Камешковской».</w:t>
      </w:r>
    </w:p>
    <w:p w:rsidR="001A0E8E" w:rsidRPr="00CB5E9F" w:rsidRDefault="001A0E8E" w:rsidP="002F21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B5E9F">
        <w:rPr>
          <w:color w:val="000000"/>
          <w:sz w:val="28"/>
          <w:szCs w:val="28"/>
        </w:rPr>
        <w:t>В 2019 г. и 2020 г. городе Камешково проходил познавательный квест "Прошагай город" в рамках программы развития моногородов РФ. Всего участие приняло 5 команд от пяти и более человек. Все участники были награждены и получили благодарственные письма за участие, вымпелы и брелки с символикой квеста.</w:t>
      </w:r>
    </w:p>
    <w:p w:rsidR="001A0E8E" w:rsidRPr="00CB5E9F" w:rsidRDefault="001A0E8E" w:rsidP="002F211C">
      <w:pPr>
        <w:spacing w:line="276" w:lineRule="auto"/>
        <w:ind w:firstLine="709"/>
        <w:jc w:val="both"/>
        <w:rPr>
          <w:sz w:val="28"/>
          <w:szCs w:val="28"/>
        </w:rPr>
      </w:pPr>
      <w:r w:rsidRPr="00CB5E9F">
        <w:rPr>
          <w:sz w:val="28"/>
          <w:szCs w:val="28"/>
        </w:rPr>
        <w:t xml:space="preserve">Ежемесячно проводятся выездные занятия муниципальной правовой школы по профилактике экстремизма среди молодежи. По итогам за 2019 год было проведено 12 занятий на базе образовательных и культурных учреждений района. В 2018 г. на территории района проведено 10 выездных занятий. По итогам за 1 полугодие 2020 года проведено 4 выездных занятий муниципальной правовой школы на базе Ковровского колледжа Сервиса и технологий. </w:t>
      </w:r>
    </w:p>
    <w:p w:rsidR="001A0E8E" w:rsidRPr="00CB5E9F" w:rsidRDefault="001A0E8E" w:rsidP="002F211C">
      <w:pPr>
        <w:spacing w:line="276" w:lineRule="auto"/>
        <w:ind w:firstLine="709"/>
        <w:jc w:val="both"/>
        <w:rPr>
          <w:sz w:val="28"/>
          <w:szCs w:val="28"/>
        </w:rPr>
      </w:pPr>
      <w:r w:rsidRPr="00CB5E9F">
        <w:rPr>
          <w:sz w:val="28"/>
          <w:szCs w:val="28"/>
        </w:rPr>
        <w:t xml:space="preserve">Были организованы муниципальные этапы областных конкурсов: знатоки отечественной истории, молодые лидеры, военно-патриотическая игра «Зарница». Победители муниципальных этапов направлены на областные конкурсы. </w:t>
      </w:r>
    </w:p>
    <w:p w:rsidR="001A0E8E" w:rsidRPr="00CB5E9F" w:rsidRDefault="001A0E8E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В 2019 году проходил конкурс добровольческих проектов молодежи «Важное дело», где принимали активное участие и жители Камешковского района. Проект «Наш бессмертный полк» инициативной группы МУК «Дом культуры с.Второво» и проект «Гордись Камешковским краем» инициативной группы молодежи Камешковского района получили грантовую поддержку.</w:t>
      </w:r>
    </w:p>
    <w:p w:rsidR="001A0E8E" w:rsidRPr="00CB5E9F" w:rsidRDefault="001A0E8E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Подпрограмма «Содействие социальному становлению, культурному, духовному и физическому развитию молодежи, реализации ее общественно-полезных инициатив» характеризуется показателем количества проведенных мероприятий.</w:t>
      </w:r>
    </w:p>
    <w:p w:rsidR="001A0E8E" w:rsidRPr="00CB5E9F" w:rsidRDefault="001A0E8E" w:rsidP="002F211C">
      <w:pPr>
        <w:spacing w:line="276" w:lineRule="auto"/>
        <w:rPr>
          <w:sz w:val="28"/>
          <w:szCs w:val="28"/>
        </w:rPr>
      </w:pPr>
    </w:p>
    <w:p w:rsidR="00425587" w:rsidRPr="00CB5E9F" w:rsidRDefault="00425587" w:rsidP="002F211C">
      <w:pPr>
        <w:spacing w:line="276" w:lineRule="auto"/>
        <w:rPr>
          <w:sz w:val="28"/>
          <w:szCs w:val="28"/>
        </w:rPr>
      </w:pPr>
    </w:p>
    <w:p w:rsidR="001A0E8E" w:rsidRPr="00CB5E9F" w:rsidRDefault="001A0E8E" w:rsidP="002F211C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5E9F">
        <w:rPr>
          <w:sz w:val="28"/>
          <w:szCs w:val="28"/>
        </w:rPr>
        <w:lastRenderedPageBreak/>
        <w:t xml:space="preserve">4. Ресурсное обеспечение подпрограммы </w:t>
      </w:r>
    </w:p>
    <w:p w:rsidR="001A0E8E" w:rsidRPr="00CB5E9F" w:rsidRDefault="001A0E8E" w:rsidP="002F211C">
      <w:pPr>
        <w:spacing w:line="276" w:lineRule="auto"/>
        <w:rPr>
          <w:sz w:val="28"/>
          <w:szCs w:val="28"/>
        </w:rPr>
      </w:pP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Общий объем бюджетных ассигнований на реализацию подпрограммы составляет 328,5 тыс. рублей.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Бюджетные ассигнования всех уровней бюджета на реализацию Подпрограммы по годам распределяются в следующих объемах: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2021 год – 109,5  тыс. рублей;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2022 год – 109,5  тыс. рублей;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2023 год – 109,5тыс. рублей.</w:t>
      </w:r>
    </w:p>
    <w:p w:rsidR="00583D47" w:rsidRPr="00CB5E9F" w:rsidRDefault="00583D47" w:rsidP="002F211C">
      <w:pPr>
        <w:spacing w:line="276" w:lineRule="auto"/>
        <w:rPr>
          <w:sz w:val="28"/>
          <w:szCs w:val="28"/>
        </w:rPr>
      </w:pPr>
    </w:p>
    <w:p w:rsidR="00583D47" w:rsidRPr="00CB5E9F" w:rsidRDefault="00583D47" w:rsidP="002F211C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5. Прогноз конечных результатов реализации подпрограммы</w:t>
      </w:r>
    </w:p>
    <w:p w:rsidR="00583D47" w:rsidRPr="00CB5E9F" w:rsidRDefault="00583D47" w:rsidP="002F211C">
      <w:pPr>
        <w:spacing w:line="276" w:lineRule="auto"/>
        <w:rPr>
          <w:sz w:val="28"/>
          <w:szCs w:val="28"/>
        </w:rPr>
      </w:pP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В рамках реализации подпрограммы «</w:t>
      </w:r>
      <w:r w:rsidR="00B0727C" w:rsidRPr="00CB5E9F">
        <w:rPr>
          <w:sz w:val="28"/>
          <w:szCs w:val="28"/>
        </w:rPr>
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</w:r>
      <w:r w:rsidRPr="00CB5E9F">
        <w:rPr>
          <w:sz w:val="28"/>
          <w:szCs w:val="28"/>
        </w:rPr>
        <w:t>» планируется: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- увеличение доли молодых людей, участвующих в мероприятиях (конкурсах, фестивалях, олимпиадах);</w:t>
      </w:r>
    </w:p>
    <w:p w:rsidR="00583D47" w:rsidRPr="00CB5E9F" w:rsidRDefault="00583D47" w:rsidP="002F211C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- организация комплексной системы социализации молодежи, находящейся в трудной жизненной ситуации.</w:t>
      </w:r>
    </w:p>
    <w:p w:rsidR="00583D47" w:rsidRPr="00CB5E9F" w:rsidRDefault="00583D47" w:rsidP="002F211C">
      <w:pPr>
        <w:spacing w:line="276" w:lineRule="auto"/>
        <w:rPr>
          <w:sz w:val="28"/>
          <w:szCs w:val="28"/>
        </w:rPr>
      </w:pPr>
    </w:p>
    <w:p w:rsidR="00583D47" w:rsidRPr="00CB5E9F" w:rsidRDefault="00583D47" w:rsidP="002F211C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6. Анализ рисков реализации подпрограммы и описание мер управления рисками реализации подпрограммы</w:t>
      </w:r>
    </w:p>
    <w:p w:rsidR="00425587" w:rsidRPr="00CB5E9F" w:rsidRDefault="00425587" w:rsidP="002F211C">
      <w:pPr>
        <w:spacing w:line="276" w:lineRule="auto"/>
        <w:jc w:val="center"/>
        <w:rPr>
          <w:sz w:val="28"/>
          <w:szCs w:val="28"/>
        </w:rPr>
      </w:pP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уровня в отношении организации и проведения подпрограммных мероприятий, невыполнения достигнутых договоренностей.</w:t>
      </w:r>
      <w:r w:rsidRPr="00CB5E9F">
        <w:rPr>
          <w:spacing w:val="2"/>
          <w:sz w:val="28"/>
          <w:szCs w:val="28"/>
        </w:rPr>
        <w:br/>
        <w:t xml:space="preserve">       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 </w:t>
      </w:r>
      <w:r w:rsidRPr="00CB5E9F">
        <w:rPr>
          <w:spacing w:val="2"/>
          <w:sz w:val="28"/>
          <w:szCs w:val="28"/>
        </w:rPr>
        <w:br/>
        <w:t>Существует риск сокращения объёмов финансирования основных мероприятий, реализуемых в рамках программы. 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Внешние риски реализации программы: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lastRenderedPageBreak/>
        <w:t>- природные и техногенные катастрофы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опережающие темпы инфляции, что приведет к повышению стоимости товаров, работ и услуг.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Внутренние риски реализации программы: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недостаточное ресурсное обеспечение программы;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Возможные механизмы минимизации рисков: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консультирование исполнителей, в том числе с привлечением внешних консультантов;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коллегиальные обсуждения и принятие решений;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детальное планирование работы исполнителей;</w:t>
      </w:r>
    </w:p>
    <w:p w:rsidR="00583D47" w:rsidRPr="00CB5E9F" w:rsidRDefault="00583D47" w:rsidP="002F211C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583D47" w:rsidRPr="00CB5E9F" w:rsidRDefault="00583D47">
      <w:pPr>
        <w:spacing w:after="200" w:line="276" w:lineRule="auto"/>
        <w:rPr>
          <w:sz w:val="28"/>
          <w:szCs w:val="28"/>
        </w:rPr>
      </w:pPr>
    </w:p>
    <w:p w:rsidR="00B67FF1" w:rsidRPr="00CB5E9F" w:rsidRDefault="00B67FF1">
      <w:pPr>
        <w:spacing w:after="200" w:line="276" w:lineRule="auto"/>
        <w:rPr>
          <w:sz w:val="28"/>
          <w:szCs w:val="28"/>
        </w:rPr>
      </w:pPr>
      <w:r w:rsidRPr="00CB5E9F">
        <w:rPr>
          <w:sz w:val="28"/>
          <w:szCs w:val="28"/>
        </w:rPr>
        <w:br w:type="page"/>
      </w: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lastRenderedPageBreak/>
        <w:t xml:space="preserve">9.2. Подпрограмма «Поддержка молодежных и детских общественных объединений» </w:t>
      </w: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5E9F">
        <w:rPr>
          <w:sz w:val="28"/>
          <w:szCs w:val="28"/>
        </w:rPr>
        <w:t>ПАСПОРТ</w:t>
      </w: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подпрограммы муниципальной программы «</w:t>
      </w:r>
      <w:r w:rsidR="00425587" w:rsidRPr="00CB5E9F">
        <w:rPr>
          <w:sz w:val="28"/>
          <w:szCs w:val="28"/>
        </w:rPr>
        <w:t>Развитие молодежной политики в Камешковском районе на 2021-2023 годы</w:t>
      </w:r>
      <w:r w:rsidR="00D51FBB" w:rsidRPr="00CB5E9F">
        <w:rPr>
          <w:sz w:val="28"/>
          <w:szCs w:val="28"/>
        </w:rPr>
        <w:t>»</w:t>
      </w: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FF1" w:rsidRPr="00CB5E9F" w:rsidRDefault="00B67FF1" w:rsidP="00B67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«Поддержка молодежных и детских общественных объединений»</w:t>
      </w:r>
    </w:p>
    <w:p w:rsidR="00B67FF1" w:rsidRPr="00CB5E9F" w:rsidRDefault="00B67FF1" w:rsidP="00B67FF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B67FF1" w:rsidRPr="00CB5E9F" w:rsidTr="007973D4"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Наименование подпрограммы муниципальной программы            </w:t>
            </w:r>
          </w:p>
        </w:tc>
        <w:tc>
          <w:tcPr>
            <w:tcW w:w="6804" w:type="dxa"/>
          </w:tcPr>
          <w:p w:rsidR="00B67FF1" w:rsidRPr="00CB5E9F" w:rsidRDefault="00BB72C5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>Поддержка молодежных и детских общественных объединений</w:t>
            </w:r>
          </w:p>
        </w:tc>
      </w:tr>
      <w:tr w:rsidR="00B67FF1" w:rsidRPr="00CB5E9F" w:rsidTr="007973D4">
        <w:trPr>
          <w:trHeight w:val="60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Ответственный исполнитель подпрограммы            </w:t>
            </w:r>
          </w:p>
        </w:tc>
        <w:tc>
          <w:tcPr>
            <w:tcW w:w="6804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культуры, туризма  и молодежной политики  Камешковского района»</w:t>
            </w:r>
          </w:p>
        </w:tc>
      </w:tr>
      <w:tr w:rsidR="00B67FF1" w:rsidRPr="00CB5E9F" w:rsidTr="007973D4">
        <w:trPr>
          <w:trHeight w:val="60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Участники подпрограммы </w:t>
            </w:r>
          </w:p>
        </w:tc>
        <w:tc>
          <w:tcPr>
            <w:tcW w:w="6804" w:type="dxa"/>
          </w:tcPr>
          <w:p w:rsidR="00B67FF1" w:rsidRPr="00CB5E9F" w:rsidRDefault="00B67FF1" w:rsidP="007973D4">
            <w:pPr>
              <w:jc w:val="both"/>
              <w:outlineLvl w:val="1"/>
              <w:rPr>
                <w:rFonts w:eastAsia="Batang"/>
              </w:rPr>
            </w:pPr>
            <w:r w:rsidRPr="00CB5E9F">
              <w:t>Муниципальное казенное учреждение «Комитет культуры, туризма  и молодежной политики  Камешковского района»</w:t>
            </w:r>
          </w:p>
        </w:tc>
      </w:tr>
      <w:tr w:rsidR="00B67FF1" w:rsidRPr="00CB5E9F" w:rsidTr="007973D4">
        <w:trPr>
          <w:trHeight w:val="60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>Программно-целевые инструменты подпрограммы</w:t>
            </w:r>
          </w:p>
        </w:tc>
        <w:tc>
          <w:tcPr>
            <w:tcW w:w="6804" w:type="dxa"/>
          </w:tcPr>
          <w:p w:rsidR="00B67FF1" w:rsidRPr="00CB5E9F" w:rsidRDefault="00B67FF1" w:rsidP="007973D4">
            <w:pPr>
              <w:jc w:val="both"/>
              <w:outlineLvl w:val="1"/>
              <w:rPr>
                <w:rFonts w:eastAsia="Batang"/>
              </w:rPr>
            </w:pPr>
            <w:r w:rsidRPr="00CB5E9F">
              <w:rPr>
                <w:rFonts w:eastAsia="Batang"/>
              </w:rPr>
              <w:t>Не предусмотрены</w:t>
            </w:r>
          </w:p>
        </w:tc>
      </w:tr>
      <w:tr w:rsidR="00B67FF1" w:rsidRPr="00CB5E9F" w:rsidTr="007973D4">
        <w:trPr>
          <w:trHeight w:val="60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Цели подпрограммы           </w:t>
            </w:r>
          </w:p>
        </w:tc>
        <w:tc>
          <w:tcPr>
            <w:tcW w:w="6804" w:type="dxa"/>
            <w:vAlign w:val="center"/>
          </w:tcPr>
          <w:p w:rsidR="00B67FF1" w:rsidRPr="00CB5E9F" w:rsidRDefault="006D2F32" w:rsidP="007973D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Создание условий для наиболее полного участия молодежи в общественно-политической и культурной жизни общества</w:t>
            </w:r>
          </w:p>
        </w:tc>
      </w:tr>
      <w:tr w:rsidR="00B67FF1" w:rsidRPr="00CB5E9F" w:rsidTr="007973D4">
        <w:trPr>
          <w:trHeight w:val="53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804" w:type="dxa"/>
          </w:tcPr>
          <w:p w:rsidR="006D2F32" w:rsidRPr="00CB5E9F" w:rsidRDefault="006D2F32" w:rsidP="006D2F3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Содействие развитию деловой активности молодежи;</w:t>
            </w:r>
          </w:p>
          <w:p w:rsidR="006D2F32" w:rsidRPr="00CB5E9F" w:rsidRDefault="006D2F32" w:rsidP="006D2F3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Повышение социально-политической активности молодежи;</w:t>
            </w:r>
          </w:p>
          <w:p w:rsidR="00B67FF1" w:rsidRPr="00CB5E9F" w:rsidRDefault="006D2F32" w:rsidP="006D2F32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Поддержка молодежных и детских объединений</w:t>
            </w:r>
          </w:p>
        </w:tc>
      </w:tr>
      <w:tr w:rsidR="00B67FF1" w:rsidRPr="00CB5E9F" w:rsidTr="007973D4"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>Целевые индикаторы и показатели  подпрограммы</w:t>
            </w:r>
          </w:p>
        </w:tc>
        <w:tc>
          <w:tcPr>
            <w:tcW w:w="6804" w:type="dxa"/>
          </w:tcPr>
          <w:p w:rsidR="00A20D53" w:rsidRPr="00CB5E9F" w:rsidRDefault="00A20D53" w:rsidP="00A20D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«Поддержка молодежных и детских общественных объединений»                                   </w:t>
            </w:r>
          </w:p>
          <w:p w:rsidR="00B67FF1" w:rsidRPr="00CB5E9F" w:rsidRDefault="00A20D53" w:rsidP="00A20D5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20D53" w:rsidRPr="00CB5E9F" w:rsidTr="007973D4">
        <w:trPr>
          <w:trHeight w:val="687"/>
        </w:trPr>
        <w:tc>
          <w:tcPr>
            <w:tcW w:w="2835" w:type="dxa"/>
          </w:tcPr>
          <w:p w:rsidR="00A20D53" w:rsidRPr="00CB5E9F" w:rsidRDefault="00A20D53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>Этапы и сроки реализации подпрограммы</w:t>
            </w:r>
          </w:p>
        </w:tc>
        <w:tc>
          <w:tcPr>
            <w:tcW w:w="6804" w:type="dxa"/>
          </w:tcPr>
          <w:p w:rsidR="00A20D53" w:rsidRPr="00CB5E9F" w:rsidRDefault="00A20D53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A20D53" w:rsidRPr="00CB5E9F" w:rsidTr="007973D4">
        <w:trPr>
          <w:trHeight w:val="400"/>
        </w:trPr>
        <w:tc>
          <w:tcPr>
            <w:tcW w:w="2835" w:type="dxa"/>
          </w:tcPr>
          <w:p w:rsidR="00A20D53" w:rsidRPr="00CB5E9F" w:rsidRDefault="00A20D53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Объемы бюджетных ассигнований на реализацию подпрограммы     </w:t>
            </w:r>
          </w:p>
          <w:p w:rsidR="00A20D53" w:rsidRPr="00CB5E9F" w:rsidRDefault="00A20D53" w:rsidP="007973D4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A20D53" w:rsidRPr="00CB5E9F" w:rsidRDefault="00A20D53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составляет 31,5</w:t>
            </w:r>
            <w:r w:rsidRPr="00CB5E9F">
              <w:rPr>
                <w:sz w:val="24"/>
                <w:szCs w:val="24"/>
              </w:rPr>
              <w:t xml:space="preserve"> </w:t>
            </w: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20D53" w:rsidRPr="00CB5E9F" w:rsidRDefault="00A20D53" w:rsidP="007973D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Бюджетные ассигнования всех уровней бюджета на реализацию Подпрограммы по годам распределяются в следующих объемах:</w:t>
            </w:r>
          </w:p>
          <w:p w:rsidR="00A20D53" w:rsidRPr="00CB5E9F" w:rsidRDefault="00A20D53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2021 год – 10,5  тыс. рублей</w:t>
            </w:r>
          </w:p>
          <w:p w:rsidR="00A20D53" w:rsidRPr="00CB5E9F" w:rsidRDefault="00A20D53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2022 год – 10,5 тыс. рублей</w:t>
            </w:r>
          </w:p>
          <w:p w:rsidR="00A20D53" w:rsidRPr="00CB5E9F" w:rsidRDefault="00A20D53" w:rsidP="00797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5E9F">
              <w:rPr>
                <w:rFonts w:ascii="Times New Roman" w:hAnsi="Times New Roman" w:cs="Times New Roman"/>
                <w:sz w:val="24"/>
                <w:szCs w:val="24"/>
              </w:rPr>
              <w:t>2023 год – 10,5 тыс. рублей</w:t>
            </w:r>
          </w:p>
        </w:tc>
      </w:tr>
      <w:tr w:rsidR="00B67FF1" w:rsidRPr="00CB5E9F" w:rsidTr="007973D4">
        <w:trPr>
          <w:trHeight w:val="400"/>
        </w:trPr>
        <w:tc>
          <w:tcPr>
            <w:tcW w:w="2835" w:type="dxa"/>
          </w:tcPr>
          <w:p w:rsidR="00B67FF1" w:rsidRPr="00CB5E9F" w:rsidRDefault="00B67FF1" w:rsidP="007973D4">
            <w:pPr>
              <w:pStyle w:val="ConsPlusCell"/>
              <w:rPr>
                <w:rFonts w:ascii="Times New Roman" w:hAnsi="Times New Roman"/>
              </w:rPr>
            </w:pPr>
            <w:r w:rsidRPr="00CB5E9F">
              <w:rPr>
                <w:rFonts w:ascii="Times New Roman" w:hAnsi="Times New Roman"/>
              </w:rPr>
              <w:t xml:space="preserve">Ожидаемые конечные результаты   реализации подпрограммы                         </w:t>
            </w:r>
          </w:p>
        </w:tc>
        <w:tc>
          <w:tcPr>
            <w:tcW w:w="6804" w:type="dxa"/>
          </w:tcPr>
          <w:p w:rsidR="00B67FF1" w:rsidRPr="00CB5E9F" w:rsidRDefault="00574762" w:rsidP="007973D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CB5E9F">
              <w:rPr>
                <w:rFonts w:ascii="Times New Roman" w:hAnsi="Times New Roman"/>
                <w:sz w:val="24"/>
                <w:szCs w:val="24"/>
              </w:rPr>
              <w:t>- увеличение численности молодежи, вовлеченной в социальную практику.</w:t>
            </w:r>
          </w:p>
        </w:tc>
      </w:tr>
    </w:tbl>
    <w:p w:rsidR="00B67FF1" w:rsidRPr="00CB5E9F" w:rsidRDefault="00B67FF1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1. Характеристика сферы реализации подпрограммы, описание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основных проблем в указанной сфере и прогноз ее развития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B72C5" w:rsidRPr="00CB5E9F" w:rsidRDefault="00BB72C5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Подпрограмма «Поддержка молодежных и детских общественных объединений» направлена на решение задач по содействию и развитию деловой активности молодежи, повышению социально-политической активности молодежи поддержке молодежных и детских объединений.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Реализация мероприятий Программы нацелена на обеспечение готовности системы молодежной политики района к разработке и реализации новых проектов, дающих ответы на изменяющуюся ситуацию.</w:t>
      </w:r>
    </w:p>
    <w:p w:rsidR="00BB72C5" w:rsidRPr="00CB5E9F" w:rsidRDefault="00A853D4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Подп</w:t>
      </w:r>
      <w:r w:rsidR="00BB72C5" w:rsidRPr="00CB5E9F">
        <w:rPr>
          <w:sz w:val="28"/>
          <w:szCs w:val="28"/>
        </w:rPr>
        <w:t>рограмма создает основу для эффективной деятельности муниципальных и общественных структур в современных условиях.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Цель подпрограммы:</w:t>
      </w:r>
    </w:p>
    <w:p w:rsidR="0053460B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Создание условий для наиболее полного участия молодежи в общественно-политической и культурной жизни общества.</w:t>
      </w:r>
    </w:p>
    <w:p w:rsidR="0053460B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Задачи подпрограммы:</w:t>
      </w:r>
    </w:p>
    <w:p w:rsidR="0053460B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Содействие развитию деловой активности молодежи;</w:t>
      </w:r>
    </w:p>
    <w:p w:rsidR="0053460B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Повышение социально-политической активности молодежи;</w:t>
      </w:r>
    </w:p>
    <w:p w:rsidR="0053460B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Поддержка молодежных и детских объединений.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Показатели (индикаторы):</w:t>
      </w:r>
    </w:p>
    <w:p w:rsidR="00BB72C5" w:rsidRPr="00CB5E9F" w:rsidRDefault="0053460B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color w:val="000000"/>
          <w:sz w:val="28"/>
          <w:szCs w:val="28"/>
        </w:rPr>
        <w:t>Количество членов молодежных и детских общественных объединений, решающих задачи районной молодежной политики</w:t>
      </w:r>
      <w:r w:rsidR="00BB72C5" w:rsidRPr="00CB5E9F">
        <w:rPr>
          <w:sz w:val="28"/>
          <w:szCs w:val="28"/>
        </w:rPr>
        <w:t xml:space="preserve"> – </w:t>
      </w:r>
      <w:r w:rsidRPr="00CB5E9F">
        <w:rPr>
          <w:sz w:val="28"/>
          <w:szCs w:val="28"/>
        </w:rPr>
        <w:t>2400</w:t>
      </w:r>
      <w:r w:rsidR="00BB72C5" w:rsidRPr="00CB5E9F">
        <w:rPr>
          <w:sz w:val="28"/>
          <w:szCs w:val="28"/>
        </w:rPr>
        <w:t xml:space="preserve">.  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Ожидаемые результаты:</w:t>
      </w:r>
    </w:p>
    <w:p w:rsidR="00BB72C5" w:rsidRPr="00CB5E9F" w:rsidRDefault="00D56D00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B5E9F">
        <w:rPr>
          <w:sz w:val="28"/>
          <w:szCs w:val="28"/>
        </w:rPr>
        <w:t>- увеличение численности молодежи, вовлеченной в социальную практику.</w:t>
      </w:r>
    </w:p>
    <w:p w:rsidR="00D56D00" w:rsidRPr="00CB5E9F" w:rsidRDefault="00D56D00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3. Характеристика основных мероприятий подпрограммы</w:t>
      </w:r>
    </w:p>
    <w:p w:rsidR="00425587" w:rsidRPr="00CB5E9F" w:rsidRDefault="00425587" w:rsidP="00425587">
      <w:pPr>
        <w:spacing w:line="276" w:lineRule="auto"/>
        <w:jc w:val="center"/>
        <w:rPr>
          <w:sz w:val="28"/>
          <w:szCs w:val="28"/>
        </w:rPr>
      </w:pPr>
    </w:p>
    <w:p w:rsidR="00F959D1" w:rsidRPr="00CB5E9F" w:rsidRDefault="00F959D1" w:rsidP="00425587">
      <w:pPr>
        <w:ind w:firstLine="708"/>
        <w:jc w:val="both"/>
        <w:rPr>
          <w:color w:val="C00000"/>
          <w:sz w:val="28"/>
          <w:szCs w:val="28"/>
          <w:shd w:val="clear" w:color="auto" w:fill="FFFFFF"/>
        </w:rPr>
      </w:pPr>
      <w:r w:rsidRPr="00CB5E9F">
        <w:rPr>
          <w:sz w:val="28"/>
          <w:szCs w:val="28"/>
          <w:shd w:val="clear" w:color="auto" w:fill="FFFFFF"/>
        </w:rPr>
        <w:t>В результате реализации долгосрочной целевой программы «Реализация молодежной политики в Камешковском районе на 2018-2020 годы» число членов молодежных и детских общественных организаций составило 2385 человек.</w:t>
      </w:r>
      <w:r w:rsidRPr="00CB5E9F">
        <w:rPr>
          <w:color w:val="C00000"/>
          <w:sz w:val="28"/>
          <w:szCs w:val="28"/>
          <w:shd w:val="clear" w:color="auto" w:fill="FFFFFF"/>
        </w:rPr>
        <w:t xml:space="preserve"> </w:t>
      </w:r>
    </w:p>
    <w:p w:rsidR="00F959D1" w:rsidRPr="00CB5E9F" w:rsidRDefault="00F959D1" w:rsidP="00425587">
      <w:pPr>
        <w:ind w:firstLine="708"/>
        <w:jc w:val="both"/>
        <w:rPr>
          <w:sz w:val="28"/>
          <w:szCs w:val="28"/>
          <w:shd w:val="clear" w:color="auto" w:fill="FFFFFF"/>
        </w:rPr>
      </w:pPr>
      <w:r w:rsidRPr="00CB5E9F">
        <w:rPr>
          <w:sz w:val="28"/>
          <w:szCs w:val="28"/>
          <w:shd w:val="clear" w:color="auto" w:fill="FFFFFF"/>
        </w:rPr>
        <w:t xml:space="preserve">Основной проблемой является снижение численности населения Камешковского района, а так же  существует проблема обеспечения транспортом. На сегодняшний день массовая перевозка молодежи может быть осуществлена только на школьных автобусах. Решение данной проблемы позволит увеличить количество выездов на областные мероприятия в 2 раза. Станет возможным проведение волонтерских акций в самых отдаленных местах нашего района. </w:t>
      </w:r>
    </w:p>
    <w:p w:rsidR="00F959D1" w:rsidRPr="00CB5E9F" w:rsidRDefault="00F959D1" w:rsidP="00425587">
      <w:pPr>
        <w:ind w:firstLine="708"/>
        <w:jc w:val="both"/>
        <w:rPr>
          <w:color w:val="C00000"/>
          <w:sz w:val="28"/>
          <w:szCs w:val="28"/>
        </w:rPr>
      </w:pPr>
      <w:r w:rsidRPr="00CB5E9F">
        <w:rPr>
          <w:sz w:val="28"/>
          <w:szCs w:val="28"/>
        </w:rPr>
        <w:t>На территории города отсутствуют такие структурные подразделения молодежной политики, как клубы по месту жительства, но все волонтеры имеют право бесплатно посещать спортивный (тренажерный) зал на базе районного Дома культуры, а так же большинство проводимых культурных  и социально значимых мероприятий.</w:t>
      </w:r>
    </w:p>
    <w:p w:rsidR="00BB72C5" w:rsidRPr="00CB5E9F" w:rsidRDefault="00BB72C5" w:rsidP="00425587">
      <w:pPr>
        <w:spacing w:line="276" w:lineRule="auto"/>
        <w:rPr>
          <w:sz w:val="28"/>
          <w:szCs w:val="28"/>
          <w:highlight w:val="yellow"/>
        </w:rPr>
      </w:pPr>
    </w:p>
    <w:p w:rsidR="00425587" w:rsidRPr="00CB5E9F" w:rsidRDefault="00425587" w:rsidP="00425587">
      <w:pPr>
        <w:spacing w:line="276" w:lineRule="auto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B5E9F">
        <w:rPr>
          <w:sz w:val="28"/>
          <w:szCs w:val="28"/>
        </w:rPr>
        <w:lastRenderedPageBreak/>
        <w:t xml:space="preserve">4. Ресурсное обеспечение подпрограммы </w:t>
      </w:r>
    </w:p>
    <w:p w:rsidR="00BB72C5" w:rsidRPr="00CB5E9F" w:rsidRDefault="00BB72C5" w:rsidP="00425587">
      <w:pPr>
        <w:spacing w:line="276" w:lineRule="auto"/>
        <w:rPr>
          <w:sz w:val="28"/>
          <w:szCs w:val="28"/>
          <w:highlight w:val="yellow"/>
        </w:rPr>
      </w:pPr>
    </w:p>
    <w:p w:rsidR="00B0727C" w:rsidRPr="00CB5E9F" w:rsidRDefault="00B0727C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Общий объем бюджетных ассигнований на реализацию подпрограммы составляет 31,5 тыс. рублей.</w:t>
      </w:r>
    </w:p>
    <w:p w:rsidR="00B0727C" w:rsidRPr="00CB5E9F" w:rsidRDefault="00B0727C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Бюджетные ассигнования всех уровней бюджета на реализацию Подпрограммы по годам распределяются в следующих объемах:</w:t>
      </w:r>
    </w:p>
    <w:p w:rsidR="00B0727C" w:rsidRPr="00CB5E9F" w:rsidRDefault="00B0727C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2021 год – 10,5  тыс. рублей</w:t>
      </w:r>
    </w:p>
    <w:p w:rsidR="00B0727C" w:rsidRPr="00CB5E9F" w:rsidRDefault="00B0727C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2022 год – 10,5 тыс. рублей</w:t>
      </w:r>
    </w:p>
    <w:p w:rsidR="00BB72C5" w:rsidRPr="00CB5E9F" w:rsidRDefault="00B0727C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2023 год – 10,5 тыс. рублей</w:t>
      </w:r>
    </w:p>
    <w:p w:rsidR="00B0727C" w:rsidRPr="00CB5E9F" w:rsidRDefault="00B0727C" w:rsidP="00425587">
      <w:pPr>
        <w:spacing w:line="276" w:lineRule="auto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5. Прогноз конечных результатов реализации подпрограммы</w:t>
      </w:r>
    </w:p>
    <w:p w:rsidR="00BB72C5" w:rsidRPr="00CB5E9F" w:rsidRDefault="00BB72C5" w:rsidP="00425587">
      <w:pPr>
        <w:spacing w:line="276" w:lineRule="auto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spacing w:line="276" w:lineRule="auto"/>
        <w:ind w:firstLine="709"/>
        <w:rPr>
          <w:sz w:val="28"/>
          <w:szCs w:val="28"/>
        </w:rPr>
      </w:pPr>
      <w:r w:rsidRPr="00CB5E9F">
        <w:rPr>
          <w:sz w:val="28"/>
          <w:szCs w:val="28"/>
        </w:rPr>
        <w:t>В рамках реализации подпрограммы «</w:t>
      </w:r>
      <w:r w:rsidR="00B0727C" w:rsidRPr="00CB5E9F">
        <w:rPr>
          <w:sz w:val="28"/>
          <w:szCs w:val="28"/>
        </w:rPr>
        <w:t>Поддержка молодежных и детских общественных объединений</w:t>
      </w:r>
      <w:r w:rsidRPr="00CB5E9F">
        <w:rPr>
          <w:sz w:val="28"/>
          <w:szCs w:val="28"/>
        </w:rPr>
        <w:t>» планируется:</w:t>
      </w:r>
    </w:p>
    <w:p w:rsidR="00BB72C5" w:rsidRPr="00CB5E9F" w:rsidRDefault="00B0727C" w:rsidP="00425587">
      <w:pPr>
        <w:spacing w:line="276" w:lineRule="auto"/>
        <w:rPr>
          <w:sz w:val="28"/>
          <w:szCs w:val="28"/>
        </w:rPr>
      </w:pPr>
      <w:r w:rsidRPr="00CB5E9F">
        <w:rPr>
          <w:sz w:val="28"/>
          <w:szCs w:val="28"/>
        </w:rPr>
        <w:t>- увеличение численности молодежи, вовлеченной в социальную практику.</w:t>
      </w:r>
    </w:p>
    <w:p w:rsidR="00425587" w:rsidRPr="00CB5E9F" w:rsidRDefault="00425587" w:rsidP="00425587">
      <w:pPr>
        <w:spacing w:line="276" w:lineRule="auto"/>
        <w:rPr>
          <w:sz w:val="28"/>
          <w:szCs w:val="28"/>
          <w:highlight w:val="yellow"/>
        </w:rPr>
      </w:pPr>
    </w:p>
    <w:p w:rsidR="00BB72C5" w:rsidRPr="00CB5E9F" w:rsidRDefault="00BB72C5" w:rsidP="00425587">
      <w:pPr>
        <w:spacing w:line="276" w:lineRule="auto"/>
        <w:jc w:val="center"/>
        <w:rPr>
          <w:sz w:val="28"/>
          <w:szCs w:val="28"/>
        </w:rPr>
      </w:pPr>
      <w:r w:rsidRPr="00CB5E9F">
        <w:rPr>
          <w:sz w:val="28"/>
          <w:szCs w:val="28"/>
        </w:rPr>
        <w:t>6. Анализ рисков реализации подпрограммы и описание мер управления рисками реализации подпрограммы</w:t>
      </w:r>
    </w:p>
    <w:p w:rsidR="00425587" w:rsidRPr="00CB5E9F" w:rsidRDefault="00425587" w:rsidP="00425587">
      <w:pPr>
        <w:spacing w:line="276" w:lineRule="auto"/>
        <w:jc w:val="center"/>
        <w:rPr>
          <w:sz w:val="28"/>
          <w:szCs w:val="28"/>
        </w:rPr>
      </w:pP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Реализация программы связана с необходимостью взаимодействия с органами власти различных уровней, учреждениями и организациями различных форм собственности. В связи с этим возникают риски отсутствия регламентации действий в системе управления муниципального уровня в отношении организации и проведения подпрограммных мероприятий, невыполнения достигнутых договоренностей.</w:t>
      </w:r>
      <w:r w:rsidRPr="00CB5E9F">
        <w:rPr>
          <w:spacing w:val="2"/>
          <w:sz w:val="28"/>
          <w:szCs w:val="28"/>
        </w:rPr>
        <w:br/>
        <w:t xml:space="preserve">       Для управления рисками необходимо создание системы управления на основе чёткого распределения функций, полномочий и ответственности исполнителей подпрограммы, использования механизма подписания соглашений (договоров). </w:t>
      </w:r>
      <w:r w:rsidRPr="00CB5E9F">
        <w:rPr>
          <w:spacing w:val="2"/>
          <w:sz w:val="28"/>
          <w:szCs w:val="28"/>
        </w:rPr>
        <w:br/>
        <w:t xml:space="preserve">Существует риск сокращения </w:t>
      </w:r>
      <w:r w:rsidR="008B2091" w:rsidRPr="00CB5E9F">
        <w:rPr>
          <w:spacing w:val="2"/>
          <w:sz w:val="28"/>
          <w:szCs w:val="28"/>
        </w:rPr>
        <w:t>активности молодежи ввиду сокращения числа граждан в возрасте от 14 до 35 лет по причинам переезда в другие города</w:t>
      </w:r>
      <w:r w:rsidRPr="00CB5E9F">
        <w:rPr>
          <w:spacing w:val="2"/>
          <w:sz w:val="28"/>
          <w:szCs w:val="28"/>
        </w:rPr>
        <w:t>. 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Внешние риски реализации программы: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изменение регионального законодательства в части финансирования программ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природные и техногенные катастрофы.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Внутренние риски реализации программы: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увеличение сроков выполнения отдельных мероприятий программы.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Возможные механизмы минимизации рисков: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lastRenderedPageBreak/>
        <w:t>- консультирование исполнителей, в том числе с привлечением внешних консультантов;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коллегиальные обсуждения и принятие решений;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детальное планирование работы исполнителей;</w:t>
      </w:r>
    </w:p>
    <w:p w:rsidR="00BB72C5" w:rsidRPr="00CB5E9F" w:rsidRDefault="00BB72C5" w:rsidP="00425587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CB5E9F">
        <w:rPr>
          <w:spacing w:val="2"/>
          <w:sz w:val="28"/>
          <w:szCs w:val="28"/>
        </w:rPr>
        <w:t>- финансирование мероприятий программы в полном объеме в соответствии с заявляемой потребностью в финансовых ресурсах.</w:t>
      </w:r>
    </w:p>
    <w:p w:rsidR="00BB72C5" w:rsidRPr="00CB5E9F" w:rsidRDefault="00BB72C5" w:rsidP="0042558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B9430C" w:rsidRDefault="00B9430C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B9430C" w:rsidSect="00597508">
          <w:pgSz w:w="11905" w:h="16838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1743ED" w:rsidRPr="001743ED" w:rsidRDefault="001743ED" w:rsidP="001743ED">
      <w:pPr>
        <w:jc w:val="right"/>
        <w:rPr>
          <w:sz w:val="28"/>
          <w:szCs w:val="28"/>
        </w:rPr>
      </w:pPr>
      <w:r w:rsidRPr="001743ED">
        <w:rPr>
          <w:sz w:val="28"/>
          <w:szCs w:val="28"/>
        </w:rPr>
        <w:lastRenderedPageBreak/>
        <w:t>Таблица 3</w:t>
      </w:r>
    </w:p>
    <w:p w:rsidR="001743ED" w:rsidRPr="001743ED" w:rsidRDefault="001743ED" w:rsidP="001743ED">
      <w:pPr>
        <w:jc w:val="right"/>
      </w:pPr>
    </w:p>
    <w:p w:rsidR="001743ED" w:rsidRPr="00530055" w:rsidRDefault="001743ED" w:rsidP="001743ED">
      <w:pPr>
        <w:jc w:val="center"/>
        <w:rPr>
          <w:b/>
        </w:rPr>
      </w:pPr>
      <w:r w:rsidRPr="00530055">
        <w:rPr>
          <w:b/>
        </w:rPr>
        <w:t>Прогноз сводных показателей муниципальных заданий на оказание муниципальных услуг (выполнение работ) муниципальными учреждениями культуры Камешковского района в рамках муниципальной программы «»</w:t>
      </w:r>
    </w:p>
    <w:p w:rsidR="001743ED" w:rsidRPr="00530055" w:rsidRDefault="001743ED" w:rsidP="001743ED">
      <w:pPr>
        <w:jc w:val="right"/>
      </w:pPr>
    </w:p>
    <w:tbl>
      <w:tblPr>
        <w:tblStyle w:val="ac"/>
        <w:tblW w:w="15312" w:type="dxa"/>
        <w:tblLayout w:type="fixed"/>
        <w:tblLook w:val="0000"/>
      </w:tblPr>
      <w:tblGrid>
        <w:gridCol w:w="8076"/>
        <w:gridCol w:w="2691"/>
        <w:gridCol w:w="840"/>
        <w:gridCol w:w="1289"/>
        <w:gridCol w:w="1275"/>
        <w:gridCol w:w="1141"/>
      </w:tblGrid>
      <w:tr w:rsidR="001743ED" w:rsidRPr="00530055" w:rsidTr="007973D4">
        <w:trPr>
          <w:trHeight w:val="573"/>
        </w:trPr>
        <w:tc>
          <w:tcPr>
            <w:tcW w:w="8076" w:type="dxa"/>
            <w:vMerge w:val="restart"/>
          </w:tcPr>
          <w:p w:rsidR="001743ED" w:rsidRPr="00530055" w:rsidRDefault="001743ED" w:rsidP="007973D4">
            <w:pPr>
              <w:jc w:val="center"/>
            </w:pPr>
            <w:r w:rsidRPr="00530055">
              <w:t>Наименование подпрограммы, наименование муниципальной услуги (работы)</w:t>
            </w:r>
          </w:p>
        </w:tc>
        <w:tc>
          <w:tcPr>
            <w:tcW w:w="2691" w:type="dxa"/>
            <w:vMerge w:val="restart"/>
          </w:tcPr>
          <w:p w:rsidR="001743ED" w:rsidRPr="00530055" w:rsidRDefault="001743ED" w:rsidP="007973D4">
            <w:pPr>
              <w:jc w:val="center"/>
            </w:pPr>
            <w:r w:rsidRPr="00530055">
              <w:t>Наименование показателя объема муниципальных услуг (работ)</w:t>
            </w:r>
          </w:p>
        </w:tc>
        <w:tc>
          <w:tcPr>
            <w:tcW w:w="840" w:type="dxa"/>
            <w:vMerge w:val="restart"/>
          </w:tcPr>
          <w:p w:rsidR="001743ED" w:rsidRPr="00530055" w:rsidRDefault="001743ED" w:rsidP="007973D4">
            <w:pPr>
              <w:jc w:val="center"/>
            </w:pPr>
            <w:r w:rsidRPr="00530055">
              <w:t>Ед. изм.</w:t>
            </w:r>
          </w:p>
          <w:p w:rsidR="001743ED" w:rsidRPr="00530055" w:rsidRDefault="001743ED" w:rsidP="007973D4">
            <w:pPr>
              <w:jc w:val="center"/>
            </w:pPr>
          </w:p>
        </w:tc>
        <w:tc>
          <w:tcPr>
            <w:tcW w:w="3705" w:type="dxa"/>
            <w:gridSpan w:val="3"/>
          </w:tcPr>
          <w:p w:rsidR="001743ED" w:rsidRPr="00530055" w:rsidRDefault="001743ED" w:rsidP="007973D4">
            <w:pPr>
              <w:jc w:val="center"/>
            </w:pPr>
            <w:r w:rsidRPr="00530055">
              <w:t>Значение показателя объема муниципальных услуг (работ) на 2021-2023 годы</w:t>
            </w:r>
          </w:p>
        </w:tc>
      </w:tr>
      <w:tr w:rsidR="001743ED" w:rsidRPr="00530055" w:rsidTr="007973D4">
        <w:trPr>
          <w:trHeight w:val="112"/>
        </w:trPr>
        <w:tc>
          <w:tcPr>
            <w:tcW w:w="8076" w:type="dxa"/>
            <w:vMerge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2691" w:type="dxa"/>
            <w:vMerge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840" w:type="dxa"/>
            <w:vMerge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1289" w:type="dxa"/>
          </w:tcPr>
          <w:p w:rsidR="001743ED" w:rsidRPr="00530055" w:rsidRDefault="001743ED" w:rsidP="007973D4">
            <w:pPr>
              <w:jc w:val="center"/>
            </w:pPr>
            <w:r w:rsidRPr="00530055">
              <w:t>2021</w:t>
            </w:r>
          </w:p>
        </w:tc>
        <w:tc>
          <w:tcPr>
            <w:tcW w:w="1275" w:type="dxa"/>
          </w:tcPr>
          <w:p w:rsidR="001743ED" w:rsidRPr="00530055" w:rsidRDefault="001743ED" w:rsidP="007973D4">
            <w:pPr>
              <w:jc w:val="center"/>
            </w:pPr>
            <w:r w:rsidRPr="00530055">
              <w:t>2022</w:t>
            </w:r>
          </w:p>
        </w:tc>
        <w:tc>
          <w:tcPr>
            <w:tcW w:w="1141" w:type="dxa"/>
          </w:tcPr>
          <w:p w:rsidR="001743ED" w:rsidRPr="00530055" w:rsidRDefault="001743ED" w:rsidP="007973D4">
            <w:pPr>
              <w:jc w:val="center"/>
            </w:pPr>
            <w:r w:rsidRPr="00530055">
              <w:t>2023</w:t>
            </w:r>
          </w:p>
        </w:tc>
      </w:tr>
      <w:tr w:rsidR="001743ED" w:rsidRPr="00530055" w:rsidTr="007973D4">
        <w:trPr>
          <w:trHeight w:val="85"/>
        </w:trPr>
        <w:tc>
          <w:tcPr>
            <w:tcW w:w="8076" w:type="dxa"/>
          </w:tcPr>
          <w:p w:rsidR="001743ED" w:rsidRPr="001743ED" w:rsidRDefault="001743ED" w:rsidP="007973D4">
            <w:pPr>
              <w:jc w:val="center"/>
              <w:rPr>
                <w:b/>
                <w:bCs/>
              </w:rPr>
            </w:pPr>
            <w:r w:rsidRPr="001743ED">
              <w:rPr>
                <w:b/>
                <w:bCs/>
              </w:rPr>
              <w:t>Подпрограмма 1 «</w:t>
            </w:r>
            <w:r w:rsidRPr="001743ED">
              <w:rPr>
                <w:b/>
                <w:color w:val="000000"/>
                <w:sz w:val="24"/>
                <w:szCs w:val="24"/>
              </w:rPr>
      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      </w:r>
            <w:r w:rsidRPr="001743ED">
              <w:rPr>
                <w:b/>
                <w:bCs/>
              </w:rPr>
              <w:t>»</w:t>
            </w:r>
          </w:p>
        </w:tc>
        <w:tc>
          <w:tcPr>
            <w:tcW w:w="2691" w:type="dxa"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840" w:type="dxa"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1289" w:type="dxa"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1275" w:type="dxa"/>
          </w:tcPr>
          <w:p w:rsidR="001743ED" w:rsidRPr="00530055" w:rsidRDefault="001743ED" w:rsidP="007973D4">
            <w:pPr>
              <w:jc w:val="center"/>
            </w:pPr>
          </w:p>
        </w:tc>
        <w:tc>
          <w:tcPr>
            <w:tcW w:w="1141" w:type="dxa"/>
          </w:tcPr>
          <w:p w:rsidR="001743ED" w:rsidRPr="00530055" w:rsidRDefault="001743ED" w:rsidP="007973D4">
            <w:pPr>
              <w:jc w:val="center"/>
            </w:pPr>
          </w:p>
        </w:tc>
      </w:tr>
      <w:tr w:rsidR="00C970C1" w:rsidRPr="00530055" w:rsidTr="007973D4">
        <w:trPr>
          <w:trHeight w:val="276"/>
        </w:trPr>
        <w:tc>
          <w:tcPr>
            <w:tcW w:w="8076" w:type="dxa"/>
          </w:tcPr>
          <w:p w:rsidR="00C970C1" w:rsidRPr="001743ED" w:rsidRDefault="00C970C1" w:rsidP="007973D4">
            <w:pPr>
              <w:jc w:val="center"/>
              <w:rPr>
                <w:sz w:val="24"/>
                <w:szCs w:val="24"/>
              </w:rPr>
            </w:pPr>
            <w:r w:rsidRPr="001743ED">
              <w:rPr>
                <w:sz w:val="24"/>
                <w:szCs w:val="24"/>
              </w:rPr>
              <w:t>Наименование муниципальной услуги (работы)</w:t>
            </w:r>
          </w:p>
          <w:p w:rsidR="00C970C1" w:rsidRPr="001743ED" w:rsidRDefault="00C970C1" w:rsidP="007973D4">
            <w:pPr>
              <w:jc w:val="center"/>
              <w:rPr>
                <w:sz w:val="24"/>
                <w:szCs w:val="24"/>
              </w:rPr>
            </w:pPr>
            <w:r w:rsidRPr="001743ED">
              <w:rPr>
                <w:color w:val="000000"/>
                <w:sz w:val="24"/>
                <w:szCs w:val="24"/>
              </w:rPr>
              <w:t>Увеличение качества и количества мероприятий для молодежи, проводимых на территории Камешковского района</w:t>
            </w:r>
          </w:p>
        </w:tc>
        <w:tc>
          <w:tcPr>
            <w:tcW w:w="2691" w:type="dxa"/>
          </w:tcPr>
          <w:p w:rsidR="00C970C1" w:rsidRPr="00530055" w:rsidRDefault="00C970C1" w:rsidP="001743ED">
            <w:pPr>
              <w:jc w:val="center"/>
            </w:pPr>
            <w:r w:rsidRPr="00530055">
              <w:t xml:space="preserve">Число </w:t>
            </w:r>
            <w:r>
              <w:t>мероприятий</w:t>
            </w:r>
          </w:p>
        </w:tc>
        <w:tc>
          <w:tcPr>
            <w:tcW w:w="840" w:type="dxa"/>
          </w:tcPr>
          <w:p w:rsidR="00C970C1" w:rsidRPr="00530055" w:rsidRDefault="00C970C1" w:rsidP="007973D4">
            <w:pPr>
              <w:jc w:val="center"/>
            </w:pPr>
            <w:r>
              <w:t>Ед</w:t>
            </w:r>
            <w:r w:rsidRPr="00530055">
              <w:t>.</w:t>
            </w:r>
          </w:p>
        </w:tc>
        <w:tc>
          <w:tcPr>
            <w:tcW w:w="1289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1</w:t>
            </w:r>
            <w:r>
              <w:t>10</w:t>
            </w:r>
          </w:p>
        </w:tc>
        <w:tc>
          <w:tcPr>
            <w:tcW w:w="1275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1</w:t>
            </w:r>
            <w:r>
              <w:t>1</w:t>
            </w:r>
            <w:r w:rsidRPr="0017463A">
              <w:t>5</w:t>
            </w:r>
          </w:p>
        </w:tc>
        <w:tc>
          <w:tcPr>
            <w:tcW w:w="1141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1</w:t>
            </w:r>
            <w:r>
              <w:t>20</w:t>
            </w:r>
          </w:p>
        </w:tc>
      </w:tr>
      <w:tr w:rsidR="00C970C1" w:rsidRPr="00530055" w:rsidTr="007973D4">
        <w:trPr>
          <w:trHeight w:val="85"/>
        </w:trPr>
        <w:tc>
          <w:tcPr>
            <w:tcW w:w="8076" w:type="dxa"/>
          </w:tcPr>
          <w:p w:rsidR="00C970C1" w:rsidRPr="001743ED" w:rsidRDefault="00C970C1" w:rsidP="007973D4">
            <w:pPr>
              <w:jc w:val="center"/>
              <w:rPr>
                <w:b/>
                <w:bCs/>
                <w:sz w:val="24"/>
                <w:szCs w:val="24"/>
              </w:rPr>
            </w:pPr>
            <w:r w:rsidRPr="001743ED">
              <w:rPr>
                <w:b/>
                <w:bCs/>
                <w:sz w:val="24"/>
                <w:szCs w:val="24"/>
              </w:rPr>
              <w:t>Подпрограмма 2 «</w:t>
            </w:r>
            <w:r w:rsidRPr="001743ED">
              <w:rPr>
                <w:b/>
                <w:sz w:val="24"/>
                <w:szCs w:val="24"/>
              </w:rPr>
              <w:t>Поддержка молодежных и детских общественных объединений</w:t>
            </w:r>
            <w:r w:rsidRPr="001743E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91" w:type="dxa"/>
          </w:tcPr>
          <w:p w:rsidR="00C970C1" w:rsidRPr="00530055" w:rsidRDefault="00C970C1" w:rsidP="007973D4">
            <w:pPr>
              <w:jc w:val="center"/>
            </w:pPr>
          </w:p>
        </w:tc>
        <w:tc>
          <w:tcPr>
            <w:tcW w:w="840" w:type="dxa"/>
          </w:tcPr>
          <w:p w:rsidR="00C970C1" w:rsidRPr="00530055" w:rsidRDefault="00C970C1" w:rsidP="007973D4">
            <w:pPr>
              <w:jc w:val="center"/>
            </w:pPr>
          </w:p>
        </w:tc>
        <w:tc>
          <w:tcPr>
            <w:tcW w:w="1289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</w:p>
        </w:tc>
        <w:tc>
          <w:tcPr>
            <w:tcW w:w="1141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</w:p>
        </w:tc>
      </w:tr>
      <w:tr w:rsidR="00C970C1" w:rsidRPr="00530055" w:rsidTr="007973D4">
        <w:trPr>
          <w:trHeight w:val="276"/>
        </w:trPr>
        <w:tc>
          <w:tcPr>
            <w:tcW w:w="8076" w:type="dxa"/>
          </w:tcPr>
          <w:p w:rsidR="00C970C1" w:rsidRPr="001743ED" w:rsidRDefault="00C970C1" w:rsidP="007973D4">
            <w:pPr>
              <w:jc w:val="center"/>
              <w:rPr>
                <w:sz w:val="24"/>
                <w:szCs w:val="24"/>
              </w:rPr>
            </w:pPr>
            <w:r w:rsidRPr="001743ED">
              <w:rPr>
                <w:sz w:val="24"/>
                <w:szCs w:val="24"/>
              </w:rPr>
              <w:t>Наименование муниципальной услуги (работы)</w:t>
            </w:r>
          </w:p>
          <w:p w:rsidR="00C970C1" w:rsidRPr="001743ED" w:rsidRDefault="00C970C1" w:rsidP="007973D4">
            <w:pPr>
              <w:jc w:val="center"/>
              <w:rPr>
                <w:sz w:val="24"/>
                <w:szCs w:val="24"/>
              </w:rPr>
            </w:pPr>
            <w:r w:rsidRPr="001743ED">
              <w:rPr>
                <w:color w:val="000000"/>
                <w:sz w:val="24"/>
                <w:szCs w:val="24"/>
              </w:rPr>
              <w:t>Создание условий для наиболее полного участия молодежи в общественно-политической и культурной жизни общества</w:t>
            </w:r>
          </w:p>
        </w:tc>
        <w:tc>
          <w:tcPr>
            <w:tcW w:w="2691" w:type="dxa"/>
          </w:tcPr>
          <w:p w:rsidR="00C970C1" w:rsidRPr="00530055" w:rsidRDefault="00C970C1" w:rsidP="001743ED">
            <w:pPr>
              <w:jc w:val="center"/>
            </w:pPr>
            <w:r w:rsidRPr="00530055">
              <w:t xml:space="preserve">Количество участников </w:t>
            </w:r>
          </w:p>
        </w:tc>
        <w:tc>
          <w:tcPr>
            <w:tcW w:w="840" w:type="dxa"/>
          </w:tcPr>
          <w:p w:rsidR="00C970C1" w:rsidRPr="00530055" w:rsidRDefault="00C970C1" w:rsidP="007973D4">
            <w:pPr>
              <w:jc w:val="center"/>
            </w:pPr>
            <w:r w:rsidRPr="00530055">
              <w:t>Чел.</w:t>
            </w:r>
          </w:p>
        </w:tc>
        <w:tc>
          <w:tcPr>
            <w:tcW w:w="1289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239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2395</w:t>
            </w:r>
          </w:p>
        </w:tc>
        <w:tc>
          <w:tcPr>
            <w:tcW w:w="1141" w:type="dxa"/>
            <w:vAlign w:val="center"/>
          </w:tcPr>
          <w:p w:rsidR="00C970C1" w:rsidRPr="0017463A" w:rsidRDefault="00C970C1" w:rsidP="007973D4">
            <w:pPr>
              <w:spacing w:line="315" w:lineRule="atLeast"/>
              <w:jc w:val="center"/>
            </w:pPr>
            <w:r w:rsidRPr="0017463A">
              <w:t>2400</w:t>
            </w:r>
          </w:p>
        </w:tc>
      </w:tr>
    </w:tbl>
    <w:p w:rsidR="00B9430C" w:rsidRDefault="00B9430C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B9430C" w:rsidSect="00B9430C">
          <w:pgSz w:w="16838" w:h="11905" w:orient="landscape"/>
          <w:pgMar w:top="567" w:right="1134" w:bottom="567" w:left="1134" w:header="720" w:footer="720" w:gutter="0"/>
          <w:cols w:space="720"/>
          <w:noEndnote/>
        </w:sectPr>
      </w:pPr>
    </w:p>
    <w:p w:rsidR="00B3262F" w:rsidRDefault="00B3262F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 xml:space="preserve">Таблица </w:t>
      </w:r>
      <w:bookmarkStart w:id="17" w:name="Par736"/>
      <w:bookmarkEnd w:id="17"/>
      <w:r w:rsidR="002816E0">
        <w:rPr>
          <w:sz w:val="28"/>
          <w:szCs w:val="28"/>
        </w:rPr>
        <w:t>4</w:t>
      </w:r>
    </w:p>
    <w:p w:rsidR="008D25AC" w:rsidRPr="00DF6E9F" w:rsidRDefault="008D25AC" w:rsidP="00DF6E9F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E6D4C" w:rsidRDefault="002A5E12" w:rsidP="002E6D4C">
      <w:pPr>
        <w:pStyle w:val="ab"/>
        <w:jc w:val="center"/>
        <w:rPr>
          <w:b/>
          <w:sz w:val="28"/>
          <w:szCs w:val="28"/>
        </w:rPr>
      </w:pPr>
      <w:r w:rsidRPr="007E5497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AB3B1C" w:rsidRDefault="00AB3B1C" w:rsidP="002E6D4C">
      <w:pPr>
        <w:pStyle w:val="ab"/>
        <w:jc w:val="center"/>
        <w:rPr>
          <w:sz w:val="28"/>
          <w:szCs w:val="28"/>
        </w:rPr>
      </w:pPr>
    </w:p>
    <w:tbl>
      <w:tblPr>
        <w:tblStyle w:val="ac"/>
        <w:tblW w:w="15134" w:type="dxa"/>
        <w:tblLayout w:type="fixed"/>
        <w:tblLook w:val="04A0"/>
      </w:tblPr>
      <w:tblGrid>
        <w:gridCol w:w="1951"/>
        <w:gridCol w:w="1843"/>
        <w:gridCol w:w="709"/>
        <w:gridCol w:w="850"/>
        <w:gridCol w:w="992"/>
        <w:gridCol w:w="851"/>
        <w:gridCol w:w="1701"/>
        <w:gridCol w:w="1559"/>
        <w:gridCol w:w="1559"/>
        <w:gridCol w:w="1701"/>
        <w:gridCol w:w="1418"/>
      </w:tblGrid>
      <w:tr w:rsidR="00F60478" w:rsidRPr="00583EC5" w:rsidTr="008D25AC">
        <w:tc>
          <w:tcPr>
            <w:tcW w:w="1951" w:type="dxa"/>
            <w:vMerge w:val="restart"/>
          </w:tcPr>
          <w:p w:rsidR="00F60478" w:rsidRPr="00721AD9" w:rsidRDefault="00F60478" w:rsidP="006D41F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Наимен</w:t>
            </w:r>
            <w:r w:rsidR="006D41FA" w:rsidRPr="00721AD9">
              <w:rPr>
                <w:color w:val="000000"/>
                <w:sz w:val="24"/>
                <w:szCs w:val="24"/>
                <w:shd w:val="clear" w:color="auto" w:fill="FFFFFF"/>
              </w:rPr>
              <w:t>ование муниципальной программы</w:t>
            </w:r>
          </w:p>
        </w:tc>
        <w:tc>
          <w:tcPr>
            <w:tcW w:w="1843" w:type="dxa"/>
            <w:vMerge w:val="restart"/>
          </w:tcPr>
          <w:p w:rsidR="00F60478" w:rsidRPr="00721AD9" w:rsidRDefault="00F60478" w:rsidP="00946DA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 xml:space="preserve"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– ГРБС) </w:t>
            </w:r>
          </w:p>
        </w:tc>
        <w:tc>
          <w:tcPr>
            <w:tcW w:w="3402" w:type="dxa"/>
            <w:gridSpan w:val="4"/>
          </w:tcPr>
          <w:p w:rsidR="00F60478" w:rsidRPr="00721AD9" w:rsidRDefault="00F60478" w:rsidP="00D7515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F60478" w:rsidRPr="00721AD9" w:rsidRDefault="00F60478" w:rsidP="003B6FF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6237" w:type="dxa"/>
            <w:gridSpan w:val="4"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Расходы (тыс. рублей) по годам реализации</w:t>
            </w:r>
          </w:p>
        </w:tc>
      </w:tr>
      <w:tr w:rsidR="00CE603D" w:rsidRPr="00583EC5" w:rsidTr="008D25AC">
        <w:trPr>
          <w:trHeight w:val="2512"/>
        </w:trPr>
        <w:tc>
          <w:tcPr>
            <w:tcW w:w="1951" w:type="dxa"/>
            <w:vMerge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"/>
          </w:tcPr>
          <w:p w:rsidR="00F60478" w:rsidRPr="00721AD9" w:rsidRDefault="00F60478" w:rsidP="002E5B2A">
            <w:pPr>
              <w:ind w:left="113" w:right="11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ГРБС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tbRl"/>
          </w:tcPr>
          <w:p w:rsidR="00F60478" w:rsidRPr="00721AD9" w:rsidRDefault="00F60478" w:rsidP="002E5B2A">
            <w:pPr>
              <w:ind w:left="113" w:right="11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РЗПР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tbRl"/>
          </w:tcPr>
          <w:p w:rsidR="00F60478" w:rsidRPr="00721AD9" w:rsidRDefault="00F60478" w:rsidP="003B6FF7">
            <w:pPr>
              <w:ind w:left="113" w:right="11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ЦСР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F60478" w:rsidRPr="00721AD9" w:rsidRDefault="00F60478" w:rsidP="002E5B2A">
            <w:pPr>
              <w:ind w:left="113" w:right="113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1701" w:type="dxa"/>
            <w:vMerge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Первый год реализации программы</w:t>
            </w:r>
          </w:p>
        </w:tc>
        <w:tc>
          <w:tcPr>
            <w:tcW w:w="1559" w:type="dxa"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Второй год реализации программы</w:t>
            </w:r>
          </w:p>
        </w:tc>
        <w:tc>
          <w:tcPr>
            <w:tcW w:w="1701" w:type="dxa"/>
          </w:tcPr>
          <w:p w:rsidR="00F60478" w:rsidRPr="00721AD9" w:rsidRDefault="00F60478" w:rsidP="000B3DB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Завершающий год реализации программы</w:t>
            </w:r>
          </w:p>
        </w:tc>
        <w:tc>
          <w:tcPr>
            <w:tcW w:w="1418" w:type="dxa"/>
          </w:tcPr>
          <w:p w:rsidR="00F60478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За весь период реализации</w:t>
            </w:r>
          </w:p>
        </w:tc>
      </w:tr>
      <w:tr w:rsidR="00CE603D" w:rsidRPr="00583EC5" w:rsidTr="008D25AC">
        <w:trPr>
          <w:trHeight w:val="467"/>
        </w:trPr>
        <w:tc>
          <w:tcPr>
            <w:tcW w:w="1951" w:type="dxa"/>
          </w:tcPr>
          <w:p w:rsidR="003B6FF7" w:rsidRPr="00721AD9" w:rsidRDefault="003B6FF7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3B6FF7" w:rsidRPr="00721AD9" w:rsidRDefault="003B6FF7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FF7" w:rsidRPr="00721AD9" w:rsidRDefault="00F60478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FF7" w:rsidRPr="00721AD9" w:rsidRDefault="00F60478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6FF7" w:rsidRPr="00721AD9" w:rsidRDefault="00F60478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6FF7" w:rsidRPr="00721AD9" w:rsidRDefault="00F60478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3B6FF7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</w:tcPr>
          <w:p w:rsidR="003B6FF7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 w:rsidR="003B6FF7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3B6FF7" w:rsidRPr="00721AD9" w:rsidRDefault="00F60478" w:rsidP="000B3DB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</w:tcPr>
          <w:p w:rsidR="003B6FF7" w:rsidRPr="00721AD9" w:rsidRDefault="00F60478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CE603D" w:rsidRPr="00583EC5" w:rsidTr="008D25AC">
        <w:trPr>
          <w:trHeight w:val="545"/>
        </w:trPr>
        <w:tc>
          <w:tcPr>
            <w:tcW w:w="1951" w:type="dxa"/>
            <w:vMerge w:val="restart"/>
          </w:tcPr>
          <w:p w:rsidR="00974D27" w:rsidRPr="00721AD9" w:rsidRDefault="006D41FA" w:rsidP="00D2466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«Развитие молодежной политики в Камешковском районе на 20</w:t>
            </w:r>
            <w:r w:rsidR="00D2466E" w:rsidRPr="00721AD9"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-202</w:t>
            </w:r>
            <w:r w:rsidR="00D2466E" w:rsidRPr="00721AD9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843" w:type="dxa"/>
            <w:vMerge w:val="restart"/>
          </w:tcPr>
          <w:p w:rsidR="00974D27" w:rsidRPr="00721AD9" w:rsidRDefault="006D41FA" w:rsidP="006D41F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709" w:type="dxa"/>
          </w:tcPr>
          <w:p w:rsidR="00974D27" w:rsidRPr="00721AD9" w:rsidRDefault="00974D27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974D27" w:rsidRPr="00721AD9" w:rsidRDefault="00974D27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974D27" w:rsidRPr="00721AD9" w:rsidRDefault="00974D27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851" w:type="dxa"/>
          </w:tcPr>
          <w:p w:rsidR="00974D27" w:rsidRPr="00721AD9" w:rsidRDefault="00974D27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701" w:type="dxa"/>
          </w:tcPr>
          <w:p w:rsidR="00974D27" w:rsidRPr="00721AD9" w:rsidRDefault="00974D27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559" w:type="dxa"/>
          </w:tcPr>
          <w:p w:rsidR="00974D27" w:rsidRPr="00721AD9" w:rsidRDefault="00974D27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="00A609F5" w:rsidRPr="00721AD9">
              <w:rPr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9" w:type="dxa"/>
          </w:tcPr>
          <w:p w:rsidR="00974D27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701" w:type="dxa"/>
          </w:tcPr>
          <w:p w:rsidR="00974D27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418" w:type="dxa"/>
          </w:tcPr>
          <w:p w:rsidR="00974D27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="00974D27" w:rsidRPr="00721AD9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A609F5" w:rsidRPr="00721AD9">
              <w:rPr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CE603D" w:rsidRPr="00583EC5" w:rsidTr="008D25AC">
        <w:trPr>
          <w:trHeight w:val="810"/>
        </w:trPr>
        <w:tc>
          <w:tcPr>
            <w:tcW w:w="1951" w:type="dxa"/>
            <w:vMerge/>
          </w:tcPr>
          <w:p w:rsidR="006D41FA" w:rsidRPr="00721AD9" w:rsidRDefault="006D41FA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D41FA" w:rsidRPr="00721AD9" w:rsidRDefault="006D41FA" w:rsidP="009A19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41FA" w:rsidRPr="00721AD9" w:rsidRDefault="006D41FA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41FA" w:rsidRPr="00721AD9" w:rsidRDefault="006D41FA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41FA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41FA" w:rsidRPr="00721AD9" w:rsidRDefault="006D41FA" w:rsidP="00F604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701" w:type="dxa"/>
          </w:tcPr>
          <w:p w:rsidR="006D41FA" w:rsidRPr="00721AD9" w:rsidRDefault="006D41FA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6D41FA" w:rsidRPr="00721AD9" w:rsidRDefault="006D41FA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="00A609F5" w:rsidRPr="00721AD9">
              <w:rPr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9" w:type="dxa"/>
          </w:tcPr>
          <w:p w:rsidR="006D41FA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701" w:type="dxa"/>
          </w:tcPr>
          <w:p w:rsidR="006D41FA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418" w:type="dxa"/>
          </w:tcPr>
          <w:p w:rsidR="006D41FA" w:rsidRPr="00721AD9" w:rsidRDefault="00D2466E" w:rsidP="00A609F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360,0</w:t>
            </w:r>
          </w:p>
        </w:tc>
      </w:tr>
      <w:tr w:rsidR="00CE603D" w:rsidRPr="00583EC5" w:rsidTr="008D25AC">
        <w:trPr>
          <w:trHeight w:val="1104"/>
        </w:trPr>
        <w:tc>
          <w:tcPr>
            <w:tcW w:w="1951" w:type="dxa"/>
          </w:tcPr>
          <w:p w:rsidR="006D41FA" w:rsidRPr="00721AD9" w:rsidRDefault="00F00C74" w:rsidP="002E5B2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</w:rPr>
              <w:t xml:space="preserve">Создание условий для наиболее полного участия молодежи в общественно-политической и </w:t>
            </w:r>
            <w:r w:rsidRPr="00721AD9">
              <w:rPr>
                <w:color w:val="000000"/>
                <w:sz w:val="24"/>
                <w:szCs w:val="24"/>
              </w:rPr>
              <w:lastRenderedPageBreak/>
              <w:t>культурной жизни общества</w:t>
            </w:r>
          </w:p>
        </w:tc>
        <w:tc>
          <w:tcPr>
            <w:tcW w:w="1843" w:type="dxa"/>
          </w:tcPr>
          <w:p w:rsidR="006D41FA" w:rsidRPr="00721AD9" w:rsidRDefault="00F00C74" w:rsidP="009A195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МКУ «Комитет культуры, туризма и молодежной политики Камешковского района»</w:t>
            </w:r>
          </w:p>
        </w:tc>
        <w:tc>
          <w:tcPr>
            <w:tcW w:w="709" w:type="dxa"/>
          </w:tcPr>
          <w:p w:rsidR="006D41FA" w:rsidRPr="00721AD9" w:rsidRDefault="006D41FA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850" w:type="dxa"/>
          </w:tcPr>
          <w:p w:rsidR="006D41FA" w:rsidRPr="00721AD9" w:rsidRDefault="006D41FA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992" w:type="dxa"/>
          </w:tcPr>
          <w:p w:rsidR="006D41FA" w:rsidRPr="00721AD9" w:rsidRDefault="00D2466E" w:rsidP="00AB077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0700000000</w:t>
            </w:r>
          </w:p>
        </w:tc>
        <w:tc>
          <w:tcPr>
            <w:tcW w:w="851" w:type="dxa"/>
          </w:tcPr>
          <w:p w:rsidR="006D41FA" w:rsidRPr="00721AD9" w:rsidRDefault="006D41FA" w:rsidP="00E80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701" w:type="dxa"/>
          </w:tcPr>
          <w:p w:rsidR="006D41FA" w:rsidRPr="00721AD9" w:rsidRDefault="006D41FA" w:rsidP="003B6FF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6D41FA" w:rsidRPr="00721AD9" w:rsidRDefault="006D41FA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</w:t>
            </w:r>
            <w:r w:rsidR="00A609F5" w:rsidRPr="00721AD9">
              <w:rPr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9" w:type="dxa"/>
          </w:tcPr>
          <w:p w:rsidR="006D41FA" w:rsidRPr="00721AD9" w:rsidRDefault="00D2466E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701" w:type="dxa"/>
          </w:tcPr>
          <w:p w:rsidR="006D41FA" w:rsidRPr="00721AD9" w:rsidRDefault="00D2466E" w:rsidP="000B3DB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120,0</w:t>
            </w:r>
          </w:p>
        </w:tc>
        <w:tc>
          <w:tcPr>
            <w:tcW w:w="1418" w:type="dxa"/>
          </w:tcPr>
          <w:p w:rsidR="006D41FA" w:rsidRPr="00721AD9" w:rsidRDefault="00D2466E" w:rsidP="000B3DB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360,0</w:t>
            </w:r>
          </w:p>
        </w:tc>
      </w:tr>
      <w:tr w:rsidR="00CE603D" w:rsidRPr="00583EC5" w:rsidTr="008D25AC">
        <w:trPr>
          <w:trHeight w:val="1104"/>
        </w:trPr>
        <w:tc>
          <w:tcPr>
            <w:tcW w:w="1951" w:type="dxa"/>
          </w:tcPr>
          <w:p w:rsidR="00721AD9" w:rsidRPr="00721AD9" w:rsidRDefault="008D25A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25AC">
              <w:rPr>
                <w:color w:val="000000"/>
                <w:sz w:val="24"/>
                <w:szCs w:val="24"/>
              </w:rPr>
              <w:lastRenderedPageBreak/>
              <w:t xml:space="preserve">Содействие социальному становлению, культурному, духовному и физическому развитию молодежи, реализации ее общественно-полезных инициатив </w:t>
            </w:r>
          </w:p>
        </w:tc>
        <w:tc>
          <w:tcPr>
            <w:tcW w:w="1843" w:type="dxa"/>
          </w:tcPr>
          <w:p w:rsidR="00F00C74" w:rsidRPr="00721AD9" w:rsidRDefault="00F00C74" w:rsidP="009A1955">
            <w:pPr>
              <w:jc w:val="center"/>
              <w:rPr>
                <w:color w:val="000000"/>
                <w:sz w:val="24"/>
                <w:szCs w:val="24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709" w:type="dxa"/>
          </w:tcPr>
          <w:p w:rsidR="00F00C74" w:rsidRPr="00721AD9" w:rsidRDefault="00AB077C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850" w:type="dxa"/>
          </w:tcPr>
          <w:p w:rsidR="00F00C74" w:rsidRPr="00721AD9" w:rsidRDefault="00AB077C" w:rsidP="00116C7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992" w:type="dxa"/>
          </w:tcPr>
          <w:p w:rsidR="00F00C74" w:rsidRPr="00721AD9" w:rsidRDefault="00F00C74" w:rsidP="00E80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F00C74" w:rsidRPr="00721AD9" w:rsidRDefault="00AB077C" w:rsidP="00E80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701" w:type="dxa"/>
          </w:tcPr>
          <w:p w:rsidR="00F00C74" w:rsidRPr="00721AD9" w:rsidRDefault="00AB077C" w:rsidP="003B6FF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F00C74" w:rsidRPr="00721AD9" w:rsidRDefault="0049478A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109,5</w:t>
            </w:r>
          </w:p>
        </w:tc>
        <w:tc>
          <w:tcPr>
            <w:tcW w:w="1559" w:type="dxa"/>
          </w:tcPr>
          <w:p w:rsidR="00F00C74" w:rsidRPr="00721AD9" w:rsidRDefault="006A2827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109,5</w:t>
            </w:r>
          </w:p>
        </w:tc>
        <w:tc>
          <w:tcPr>
            <w:tcW w:w="1701" w:type="dxa"/>
          </w:tcPr>
          <w:p w:rsidR="00F00C74" w:rsidRPr="00721AD9" w:rsidRDefault="006A2827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109,5</w:t>
            </w:r>
          </w:p>
        </w:tc>
        <w:tc>
          <w:tcPr>
            <w:tcW w:w="1418" w:type="dxa"/>
          </w:tcPr>
          <w:p w:rsidR="00F00C74" w:rsidRPr="00721AD9" w:rsidRDefault="006A2827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328,5</w:t>
            </w:r>
          </w:p>
        </w:tc>
      </w:tr>
      <w:tr w:rsidR="00AB077C" w:rsidRPr="00583EC5" w:rsidTr="008D25AC">
        <w:trPr>
          <w:trHeight w:val="1104"/>
        </w:trPr>
        <w:tc>
          <w:tcPr>
            <w:tcW w:w="1951" w:type="dxa"/>
          </w:tcPr>
          <w:p w:rsidR="00AB077C" w:rsidRPr="00721AD9" w:rsidRDefault="00AB077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Поддержка молодежных и детских общественных объединений</w:t>
            </w:r>
          </w:p>
        </w:tc>
        <w:tc>
          <w:tcPr>
            <w:tcW w:w="1843" w:type="dxa"/>
          </w:tcPr>
          <w:p w:rsidR="00AB077C" w:rsidRPr="00721AD9" w:rsidRDefault="00AB077C" w:rsidP="009A1955">
            <w:pPr>
              <w:jc w:val="center"/>
              <w:rPr>
                <w:color w:val="000000"/>
                <w:sz w:val="24"/>
                <w:szCs w:val="24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МКУ «Комитет культуры, туризма и молодежной политики Камешковского района»</w:t>
            </w:r>
          </w:p>
        </w:tc>
        <w:tc>
          <w:tcPr>
            <w:tcW w:w="709" w:type="dxa"/>
          </w:tcPr>
          <w:p w:rsidR="00AB077C" w:rsidRPr="00721AD9" w:rsidRDefault="00AB077C" w:rsidP="00793BA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677</w:t>
            </w:r>
          </w:p>
        </w:tc>
        <w:tc>
          <w:tcPr>
            <w:tcW w:w="850" w:type="dxa"/>
          </w:tcPr>
          <w:p w:rsidR="00AB077C" w:rsidRPr="00721AD9" w:rsidRDefault="00AB077C" w:rsidP="00793BA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0707</w:t>
            </w:r>
          </w:p>
        </w:tc>
        <w:tc>
          <w:tcPr>
            <w:tcW w:w="992" w:type="dxa"/>
          </w:tcPr>
          <w:p w:rsidR="00AB077C" w:rsidRPr="00721AD9" w:rsidRDefault="001540DE" w:rsidP="00E80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0700320753</w:t>
            </w:r>
          </w:p>
        </w:tc>
        <w:tc>
          <w:tcPr>
            <w:tcW w:w="851" w:type="dxa"/>
          </w:tcPr>
          <w:p w:rsidR="00AB077C" w:rsidRPr="00721AD9" w:rsidRDefault="00AB077C" w:rsidP="00E80B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000</w:t>
            </w:r>
          </w:p>
        </w:tc>
        <w:tc>
          <w:tcPr>
            <w:tcW w:w="1701" w:type="dxa"/>
          </w:tcPr>
          <w:p w:rsidR="00AB077C" w:rsidRPr="00721AD9" w:rsidRDefault="00AB077C" w:rsidP="003B6FF7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AD9">
              <w:rPr>
                <w:color w:val="000000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59" w:type="dxa"/>
          </w:tcPr>
          <w:p w:rsidR="00AB077C" w:rsidRPr="00721AD9" w:rsidRDefault="00AB077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AB077C" w:rsidRPr="00721AD9" w:rsidRDefault="00AB077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AB077C" w:rsidRPr="00721AD9" w:rsidRDefault="00AB077C" w:rsidP="00A609F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AB077C" w:rsidRPr="00721AD9" w:rsidRDefault="00AB077C" w:rsidP="00A60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1AD9">
              <w:rPr>
                <w:sz w:val="24"/>
                <w:szCs w:val="24"/>
              </w:rPr>
              <w:t>31,5</w:t>
            </w:r>
          </w:p>
        </w:tc>
      </w:tr>
    </w:tbl>
    <w:p w:rsidR="00B3262F" w:rsidRPr="00583EC5" w:rsidRDefault="00B3262F" w:rsidP="002E6D4C">
      <w:pPr>
        <w:pStyle w:val="ab"/>
        <w:jc w:val="center"/>
        <w:rPr>
          <w:sz w:val="28"/>
          <w:szCs w:val="28"/>
        </w:rPr>
      </w:pPr>
    </w:p>
    <w:p w:rsidR="00B3262F" w:rsidRDefault="00B3262F" w:rsidP="00BB5F5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14E5C" w:rsidRDefault="00F14E5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F14E5C" w:rsidRDefault="00F14E5C" w:rsidP="00BB5F53">
      <w:pPr>
        <w:rPr>
          <w:sz w:val="28"/>
          <w:szCs w:val="28"/>
        </w:rPr>
      </w:pPr>
    </w:p>
    <w:p w:rsidR="008D25AC" w:rsidRDefault="008D25AC" w:rsidP="00BB5F53">
      <w:pPr>
        <w:rPr>
          <w:sz w:val="28"/>
          <w:szCs w:val="28"/>
        </w:rPr>
      </w:pPr>
    </w:p>
    <w:p w:rsidR="00BB5F53" w:rsidRDefault="00BB5F53" w:rsidP="00BB5F5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DF6E9F">
        <w:rPr>
          <w:sz w:val="28"/>
          <w:szCs w:val="28"/>
        </w:rPr>
        <w:lastRenderedPageBreak/>
        <w:t xml:space="preserve">Таблица </w:t>
      </w:r>
      <w:r w:rsidR="00143297">
        <w:rPr>
          <w:sz w:val="28"/>
          <w:szCs w:val="28"/>
        </w:rPr>
        <w:t>5</w:t>
      </w:r>
    </w:p>
    <w:p w:rsidR="008D25AC" w:rsidRPr="00DF6E9F" w:rsidRDefault="008D25AC" w:rsidP="00BB5F5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BB5F53" w:rsidRDefault="00143297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B5F53">
        <w:rPr>
          <w:b/>
          <w:sz w:val="28"/>
          <w:szCs w:val="28"/>
        </w:rPr>
        <w:t>реализации муниципальной программы</w:t>
      </w:r>
    </w:p>
    <w:p w:rsidR="00143297" w:rsidRPr="002A5E12" w:rsidRDefault="00143297" w:rsidP="00BB5F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2127"/>
        <w:gridCol w:w="1701"/>
        <w:gridCol w:w="1842"/>
        <w:gridCol w:w="3544"/>
        <w:gridCol w:w="2977"/>
      </w:tblGrid>
      <w:tr w:rsidR="00D226E8" w:rsidRPr="008D25AC" w:rsidTr="002816E0">
        <w:trPr>
          <w:trHeight w:val="147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Ответственный</w:t>
            </w: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Исполнитель (ФИО, должность)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Срок начала реализации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Срок окончания реализации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Источник финансирования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26E8" w:rsidRPr="008D25AC" w:rsidRDefault="00D226E8" w:rsidP="009F38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8D25AC">
              <w:t>Финансирование, тыс. рублей</w:t>
            </w:r>
          </w:p>
        </w:tc>
      </w:tr>
      <w:tr w:rsidR="00BB5F53" w:rsidRPr="008D25AC" w:rsidTr="002816E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F53" w:rsidRPr="008D25AC" w:rsidRDefault="00BB5F53" w:rsidP="009F38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t>6</w:t>
            </w:r>
          </w:p>
        </w:tc>
      </w:tr>
      <w:tr w:rsidR="0017463A" w:rsidRPr="008D25AC" w:rsidTr="002816E0">
        <w:trPr>
          <w:trHeight w:val="54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721AD9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5AC">
              <w:rPr>
                <w:color w:val="000000"/>
              </w:rPr>
              <w:t>Содействие социальному становлению, культурному, духовному и физическому развитию молодежи, реализации ее общественно-полезных инициатив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2021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2023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Районный бюджет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721AD9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AD9">
              <w:t>328,5</w:t>
            </w:r>
          </w:p>
        </w:tc>
      </w:tr>
      <w:tr w:rsidR="0017463A" w:rsidRPr="008D25AC" w:rsidTr="002816E0">
        <w:trPr>
          <w:trHeight w:val="540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721AD9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AD9">
              <w:t>Поддержка молодежных и детских общественных объединений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Атаманова Е.М., начальник МКУ «Комитет культуры, туризма и молодежной политики Камешковского района»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2021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2023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17463A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63A">
              <w:t>Районный бюджет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463A" w:rsidRPr="00721AD9" w:rsidRDefault="0017463A" w:rsidP="001746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1AD9">
              <w:t>31,5</w:t>
            </w:r>
          </w:p>
        </w:tc>
      </w:tr>
    </w:tbl>
    <w:p w:rsidR="00C6249C" w:rsidRDefault="00C6249C" w:rsidP="00BB5F53">
      <w:pPr>
        <w:rPr>
          <w:sz w:val="28"/>
          <w:szCs w:val="28"/>
        </w:rPr>
      </w:pPr>
    </w:p>
    <w:p w:rsidR="00C6249C" w:rsidRDefault="00C6249C" w:rsidP="00C6249C">
      <w:pPr>
        <w:rPr>
          <w:sz w:val="28"/>
          <w:szCs w:val="28"/>
        </w:rPr>
      </w:pPr>
    </w:p>
    <w:p w:rsidR="00C6249C" w:rsidRDefault="00C6249C" w:rsidP="00C6249C">
      <w:pPr>
        <w:tabs>
          <w:tab w:val="left" w:pos="5408"/>
        </w:tabs>
        <w:rPr>
          <w:sz w:val="2"/>
          <w:szCs w:val="2"/>
        </w:rPr>
      </w:pPr>
      <w:r>
        <w:rPr>
          <w:sz w:val="28"/>
          <w:szCs w:val="28"/>
        </w:rPr>
        <w:tab/>
      </w:r>
    </w:p>
    <w:p w:rsidR="00C6249C" w:rsidRDefault="00C6249C" w:rsidP="00C6249C">
      <w:pPr>
        <w:widowControl w:val="0"/>
        <w:autoSpaceDE w:val="0"/>
        <w:autoSpaceDN w:val="0"/>
        <w:adjustRightInd w:val="0"/>
        <w:outlineLvl w:val="2"/>
        <w:rPr>
          <w:sz w:val="2"/>
          <w:szCs w:val="2"/>
        </w:rPr>
      </w:pPr>
    </w:p>
    <w:p w:rsidR="00C6249C" w:rsidRDefault="00C6249C" w:rsidP="00C6249C">
      <w:pPr>
        <w:widowControl w:val="0"/>
        <w:autoSpaceDE w:val="0"/>
        <w:autoSpaceDN w:val="0"/>
        <w:adjustRightInd w:val="0"/>
        <w:outlineLvl w:val="2"/>
        <w:rPr>
          <w:sz w:val="2"/>
          <w:szCs w:val="2"/>
        </w:rPr>
      </w:pPr>
    </w:p>
    <w:p w:rsidR="00C6249C" w:rsidRDefault="00C6249C" w:rsidP="00C6249C">
      <w:pPr>
        <w:widowControl w:val="0"/>
        <w:autoSpaceDE w:val="0"/>
        <w:autoSpaceDN w:val="0"/>
        <w:adjustRightInd w:val="0"/>
        <w:outlineLvl w:val="2"/>
        <w:rPr>
          <w:sz w:val="2"/>
          <w:szCs w:val="2"/>
        </w:rPr>
      </w:pPr>
    </w:p>
    <w:p w:rsidR="00C6249C" w:rsidRDefault="00C6249C" w:rsidP="00C6249C">
      <w:pPr>
        <w:widowControl w:val="0"/>
        <w:autoSpaceDE w:val="0"/>
        <w:autoSpaceDN w:val="0"/>
        <w:adjustRightInd w:val="0"/>
        <w:outlineLvl w:val="2"/>
        <w:rPr>
          <w:sz w:val="2"/>
          <w:szCs w:val="2"/>
        </w:rPr>
      </w:pPr>
    </w:p>
    <w:p w:rsidR="00C6249C" w:rsidRPr="00C6249C" w:rsidRDefault="00C6249C" w:rsidP="00C6249C">
      <w:pPr>
        <w:widowControl w:val="0"/>
        <w:autoSpaceDE w:val="0"/>
        <w:autoSpaceDN w:val="0"/>
        <w:adjustRightInd w:val="0"/>
        <w:outlineLvl w:val="2"/>
        <w:rPr>
          <w:sz w:val="2"/>
          <w:szCs w:val="2"/>
        </w:rPr>
      </w:pPr>
    </w:p>
    <w:sectPr w:rsidR="00C6249C" w:rsidRPr="00C6249C" w:rsidSect="00B9430C">
      <w:pgSz w:w="16838" w:h="11905" w:orient="landscape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B1" w:rsidRDefault="00C972B1">
      <w:r>
        <w:separator/>
      </w:r>
    </w:p>
  </w:endnote>
  <w:endnote w:type="continuationSeparator" w:id="1">
    <w:p w:rsidR="00C972B1" w:rsidRDefault="00C97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9279A" w:rsidP="00E90C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0B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BA1" w:rsidRDefault="005A0BA1" w:rsidP="00E90C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A0BA1" w:rsidP="00E90C7C">
    <w:pPr>
      <w:pStyle w:val="a5"/>
      <w:framePr w:wrap="around" w:vAnchor="text" w:hAnchor="margin" w:xAlign="right" w:y="1"/>
      <w:rPr>
        <w:rStyle w:val="a7"/>
      </w:rPr>
    </w:pPr>
  </w:p>
  <w:p w:rsidR="005A0BA1" w:rsidRDefault="005A0BA1" w:rsidP="00E90C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A0BA1">
    <w:pPr>
      <w:pStyle w:val="a5"/>
      <w:jc w:val="center"/>
    </w:pPr>
  </w:p>
  <w:p w:rsidR="005A0BA1" w:rsidRDefault="005A0B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B1" w:rsidRDefault="00C972B1">
      <w:r>
        <w:separator/>
      </w:r>
    </w:p>
  </w:footnote>
  <w:footnote w:type="continuationSeparator" w:id="1">
    <w:p w:rsidR="00C972B1" w:rsidRDefault="00C97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9279A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0B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BA1" w:rsidRDefault="005A0B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9279A" w:rsidP="00E90C7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0B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0BA1">
      <w:rPr>
        <w:rStyle w:val="a7"/>
        <w:noProof/>
      </w:rPr>
      <w:t>2</w:t>
    </w:r>
    <w:r>
      <w:rPr>
        <w:rStyle w:val="a7"/>
      </w:rPr>
      <w:fldChar w:fldCharType="end"/>
    </w:r>
  </w:p>
  <w:p w:rsidR="005A0BA1" w:rsidRDefault="005A0BA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A0BA1">
    <w:pPr>
      <w:pStyle w:val="a8"/>
      <w:jc w:val="center"/>
    </w:pPr>
  </w:p>
  <w:p w:rsidR="005A0BA1" w:rsidRDefault="005A0BA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A1" w:rsidRDefault="0059279A">
    <w:pPr>
      <w:pStyle w:val="a8"/>
      <w:jc w:val="center"/>
    </w:pPr>
    <w:fldSimple w:instr=" PAGE   \* MERGEFORMAT ">
      <w:r w:rsidR="00EE3C0A">
        <w:rPr>
          <w:noProof/>
        </w:rPr>
        <w:t>27</w:t>
      </w:r>
    </w:fldSimple>
  </w:p>
  <w:p w:rsidR="005A0BA1" w:rsidRDefault="005A0BA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236"/>
      <w:docPartObj>
        <w:docPartGallery w:val="Page Numbers (Top of Page)"/>
        <w:docPartUnique/>
      </w:docPartObj>
    </w:sdtPr>
    <w:sdtContent>
      <w:p w:rsidR="005A0BA1" w:rsidRDefault="0059279A">
        <w:pPr>
          <w:pStyle w:val="a8"/>
          <w:jc w:val="center"/>
        </w:pPr>
        <w:fldSimple w:instr=" PAGE   \* MERGEFORMAT ">
          <w:r w:rsidR="00EE3C0A">
            <w:rPr>
              <w:noProof/>
            </w:rPr>
            <w:t>2</w:t>
          </w:r>
        </w:fldSimple>
      </w:p>
    </w:sdtContent>
  </w:sdt>
  <w:p w:rsidR="005A0BA1" w:rsidRDefault="005A0B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0FA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CE5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303"/>
    <w:multiLevelType w:val="hybridMultilevel"/>
    <w:tmpl w:val="AED0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E375C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E5D8C"/>
    <w:multiLevelType w:val="hybridMultilevel"/>
    <w:tmpl w:val="94D2A8C0"/>
    <w:lvl w:ilvl="0" w:tplc="5338F1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D6808DE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143"/>
    <w:multiLevelType w:val="hybridMultilevel"/>
    <w:tmpl w:val="0A5E1B00"/>
    <w:lvl w:ilvl="0" w:tplc="DB1C6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EC8"/>
    <w:multiLevelType w:val="hybridMultilevel"/>
    <w:tmpl w:val="641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51A82"/>
    <w:multiLevelType w:val="hybridMultilevel"/>
    <w:tmpl w:val="07025C74"/>
    <w:lvl w:ilvl="0" w:tplc="57025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476EA"/>
    <w:multiLevelType w:val="hybridMultilevel"/>
    <w:tmpl w:val="9C0C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94C78"/>
    <w:multiLevelType w:val="hybridMultilevel"/>
    <w:tmpl w:val="253233E6"/>
    <w:lvl w:ilvl="0" w:tplc="5218E8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624E27"/>
    <w:multiLevelType w:val="hybridMultilevel"/>
    <w:tmpl w:val="288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E3"/>
    <w:rsid w:val="00000565"/>
    <w:rsid w:val="0000257B"/>
    <w:rsid w:val="0000385D"/>
    <w:rsid w:val="000046D7"/>
    <w:rsid w:val="00006DA3"/>
    <w:rsid w:val="00023990"/>
    <w:rsid w:val="00025728"/>
    <w:rsid w:val="00026748"/>
    <w:rsid w:val="0003363C"/>
    <w:rsid w:val="000468F0"/>
    <w:rsid w:val="0005640F"/>
    <w:rsid w:val="00070198"/>
    <w:rsid w:val="000731C8"/>
    <w:rsid w:val="00077D4B"/>
    <w:rsid w:val="00083B1C"/>
    <w:rsid w:val="00084ACF"/>
    <w:rsid w:val="00085809"/>
    <w:rsid w:val="00097416"/>
    <w:rsid w:val="000A776D"/>
    <w:rsid w:val="000B12B2"/>
    <w:rsid w:val="000B3DBD"/>
    <w:rsid w:val="000B5493"/>
    <w:rsid w:val="000C5A6F"/>
    <w:rsid w:val="000C63BB"/>
    <w:rsid w:val="000E4980"/>
    <w:rsid w:val="000E5230"/>
    <w:rsid w:val="000F057A"/>
    <w:rsid w:val="000F37AE"/>
    <w:rsid w:val="000F5428"/>
    <w:rsid w:val="000F6F22"/>
    <w:rsid w:val="001038AC"/>
    <w:rsid w:val="00107F7F"/>
    <w:rsid w:val="00112404"/>
    <w:rsid w:val="00116C78"/>
    <w:rsid w:val="001206EA"/>
    <w:rsid w:val="001217A8"/>
    <w:rsid w:val="00134DEE"/>
    <w:rsid w:val="001366BE"/>
    <w:rsid w:val="00143297"/>
    <w:rsid w:val="00154004"/>
    <w:rsid w:val="001540DE"/>
    <w:rsid w:val="00154294"/>
    <w:rsid w:val="001574E6"/>
    <w:rsid w:val="00157828"/>
    <w:rsid w:val="00162385"/>
    <w:rsid w:val="001743ED"/>
    <w:rsid w:val="0017463A"/>
    <w:rsid w:val="001770FD"/>
    <w:rsid w:val="0019473C"/>
    <w:rsid w:val="00196841"/>
    <w:rsid w:val="001A0E8E"/>
    <w:rsid w:val="001A3730"/>
    <w:rsid w:val="001A3E96"/>
    <w:rsid w:val="001B36AA"/>
    <w:rsid w:val="001D090D"/>
    <w:rsid w:val="001D1816"/>
    <w:rsid w:val="001F6314"/>
    <w:rsid w:val="00203ADE"/>
    <w:rsid w:val="0020573D"/>
    <w:rsid w:val="00210997"/>
    <w:rsid w:val="0021350E"/>
    <w:rsid w:val="002156DC"/>
    <w:rsid w:val="002163B5"/>
    <w:rsid w:val="00222B8B"/>
    <w:rsid w:val="002247A4"/>
    <w:rsid w:val="00234C0C"/>
    <w:rsid w:val="00234FEC"/>
    <w:rsid w:val="00237CB0"/>
    <w:rsid w:val="00237CEC"/>
    <w:rsid w:val="002426C5"/>
    <w:rsid w:val="00242FBB"/>
    <w:rsid w:val="00260B9D"/>
    <w:rsid w:val="00263E93"/>
    <w:rsid w:val="002671E8"/>
    <w:rsid w:val="00267516"/>
    <w:rsid w:val="00273437"/>
    <w:rsid w:val="00274716"/>
    <w:rsid w:val="00277A0E"/>
    <w:rsid w:val="002816E0"/>
    <w:rsid w:val="002864D7"/>
    <w:rsid w:val="00293EAA"/>
    <w:rsid w:val="00295548"/>
    <w:rsid w:val="002A5E12"/>
    <w:rsid w:val="002B0065"/>
    <w:rsid w:val="002B4726"/>
    <w:rsid w:val="002B48F9"/>
    <w:rsid w:val="002B646F"/>
    <w:rsid w:val="002C5F20"/>
    <w:rsid w:val="002D374C"/>
    <w:rsid w:val="002D4882"/>
    <w:rsid w:val="002D5E59"/>
    <w:rsid w:val="002E5B2A"/>
    <w:rsid w:val="002E6D4C"/>
    <w:rsid w:val="002F0D46"/>
    <w:rsid w:val="002F211C"/>
    <w:rsid w:val="00301CEE"/>
    <w:rsid w:val="003123D3"/>
    <w:rsid w:val="00313486"/>
    <w:rsid w:val="00321712"/>
    <w:rsid w:val="003371CC"/>
    <w:rsid w:val="00337D4B"/>
    <w:rsid w:val="00340906"/>
    <w:rsid w:val="00340EAA"/>
    <w:rsid w:val="003411A4"/>
    <w:rsid w:val="00344B03"/>
    <w:rsid w:val="0034755F"/>
    <w:rsid w:val="00351375"/>
    <w:rsid w:val="00354C6C"/>
    <w:rsid w:val="00356DD6"/>
    <w:rsid w:val="003615D8"/>
    <w:rsid w:val="0037380A"/>
    <w:rsid w:val="003767E3"/>
    <w:rsid w:val="00380B25"/>
    <w:rsid w:val="003930F5"/>
    <w:rsid w:val="00397430"/>
    <w:rsid w:val="003B3152"/>
    <w:rsid w:val="003B3234"/>
    <w:rsid w:val="003B4D2A"/>
    <w:rsid w:val="003B6C34"/>
    <w:rsid w:val="003B6FF7"/>
    <w:rsid w:val="003B7436"/>
    <w:rsid w:val="003D7A5F"/>
    <w:rsid w:val="003E1B4B"/>
    <w:rsid w:val="003E6E54"/>
    <w:rsid w:val="003F0785"/>
    <w:rsid w:val="003F7185"/>
    <w:rsid w:val="00425587"/>
    <w:rsid w:val="0042615B"/>
    <w:rsid w:val="00426C0D"/>
    <w:rsid w:val="0042719A"/>
    <w:rsid w:val="004500F9"/>
    <w:rsid w:val="00452BEF"/>
    <w:rsid w:val="0045631F"/>
    <w:rsid w:val="00470E7A"/>
    <w:rsid w:val="00470FA5"/>
    <w:rsid w:val="00473093"/>
    <w:rsid w:val="00484F03"/>
    <w:rsid w:val="0048506E"/>
    <w:rsid w:val="004908AB"/>
    <w:rsid w:val="0049478A"/>
    <w:rsid w:val="004A12FC"/>
    <w:rsid w:val="004A5B0C"/>
    <w:rsid w:val="004A5F24"/>
    <w:rsid w:val="004A64AF"/>
    <w:rsid w:val="004B39A8"/>
    <w:rsid w:val="004B4286"/>
    <w:rsid w:val="004C0413"/>
    <w:rsid w:val="004C5F9A"/>
    <w:rsid w:val="004D17BE"/>
    <w:rsid w:val="004D1F48"/>
    <w:rsid w:val="004E1A0A"/>
    <w:rsid w:val="004E6730"/>
    <w:rsid w:val="004F205F"/>
    <w:rsid w:val="004F346B"/>
    <w:rsid w:val="004F749D"/>
    <w:rsid w:val="00501DAD"/>
    <w:rsid w:val="0050657F"/>
    <w:rsid w:val="00507432"/>
    <w:rsid w:val="0051198C"/>
    <w:rsid w:val="00514311"/>
    <w:rsid w:val="00521316"/>
    <w:rsid w:val="0052791B"/>
    <w:rsid w:val="005321B5"/>
    <w:rsid w:val="0053460B"/>
    <w:rsid w:val="00534698"/>
    <w:rsid w:val="0054121D"/>
    <w:rsid w:val="00541994"/>
    <w:rsid w:val="00545EE2"/>
    <w:rsid w:val="005510AD"/>
    <w:rsid w:val="00555713"/>
    <w:rsid w:val="0055708D"/>
    <w:rsid w:val="00574762"/>
    <w:rsid w:val="00583D47"/>
    <w:rsid w:val="00583EC5"/>
    <w:rsid w:val="0059279A"/>
    <w:rsid w:val="00597508"/>
    <w:rsid w:val="005A0356"/>
    <w:rsid w:val="005A0BA1"/>
    <w:rsid w:val="005A641F"/>
    <w:rsid w:val="005B556C"/>
    <w:rsid w:val="005B5A10"/>
    <w:rsid w:val="005B6F79"/>
    <w:rsid w:val="005C0DEE"/>
    <w:rsid w:val="005C2B6E"/>
    <w:rsid w:val="005D1594"/>
    <w:rsid w:val="005D3FC9"/>
    <w:rsid w:val="005D4239"/>
    <w:rsid w:val="005D67C0"/>
    <w:rsid w:val="005E2FB0"/>
    <w:rsid w:val="005F1201"/>
    <w:rsid w:val="005F6F25"/>
    <w:rsid w:val="00603EFB"/>
    <w:rsid w:val="00616ED5"/>
    <w:rsid w:val="00620D1F"/>
    <w:rsid w:val="0062175C"/>
    <w:rsid w:val="006218F2"/>
    <w:rsid w:val="00626794"/>
    <w:rsid w:val="0063212A"/>
    <w:rsid w:val="00642E46"/>
    <w:rsid w:val="00646B8B"/>
    <w:rsid w:val="00646E89"/>
    <w:rsid w:val="0065001E"/>
    <w:rsid w:val="0067092E"/>
    <w:rsid w:val="00671DB8"/>
    <w:rsid w:val="0067301C"/>
    <w:rsid w:val="0068083B"/>
    <w:rsid w:val="00680FB1"/>
    <w:rsid w:val="006966D7"/>
    <w:rsid w:val="006A2827"/>
    <w:rsid w:val="006A51E1"/>
    <w:rsid w:val="006A5374"/>
    <w:rsid w:val="006B6CE4"/>
    <w:rsid w:val="006B76B9"/>
    <w:rsid w:val="006C3BEE"/>
    <w:rsid w:val="006D2F32"/>
    <w:rsid w:val="006D41FA"/>
    <w:rsid w:val="006D4668"/>
    <w:rsid w:val="006E5D87"/>
    <w:rsid w:val="006F19F4"/>
    <w:rsid w:val="006F65F1"/>
    <w:rsid w:val="00702653"/>
    <w:rsid w:val="007037FE"/>
    <w:rsid w:val="007047B7"/>
    <w:rsid w:val="00705A2E"/>
    <w:rsid w:val="00711249"/>
    <w:rsid w:val="00721AD9"/>
    <w:rsid w:val="007264DA"/>
    <w:rsid w:val="00740DC0"/>
    <w:rsid w:val="00744213"/>
    <w:rsid w:val="0076266E"/>
    <w:rsid w:val="007647B2"/>
    <w:rsid w:val="00777405"/>
    <w:rsid w:val="007820B8"/>
    <w:rsid w:val="00782A82"/>
    <w:rsid w:val="007847DA"/>
    <w:rsid w:val="00790762"/>
    <w:rsid w:val="007936E3"/>
    <w:rsid w:val="00793BA1"/>
    <w:rsid w:val="007973D4"/>
    <w:rsid w:val="007B55F0"/>
    <w:rsid w:val="007C5A0C"/>
    <w:rsid w:val="007C6C66"/>
    <w:rsid w:val="007D0789"/>
    <w:rsid w:val="007E0AF3"/>
    <w:rsid w:val="007F1A90"/>
    <w:rsid w:val="00802490"/>
    <w:rsid w:val="00802A24"/>
    <w:rsid w:val="0080320B"/>
    <w:rsid w:val="008116D3"/>
    <w:rsid w:val="0081275F"/>
    <w:rsid w:val="00814E83"/>
    <w:rsid w:val="0083271A"/>
    <w:rsid w:val="0086261C"/>
    <w:rsid w:val="00863A32"/>
    <w:rsid w:val="00864FA8"/>
    <w:rsid w:val="008747A3"/>
    <w:rsid w:val="0087523C"/>
    <w:rsid w:val="008755EF"/>
    <w:rsid w:val="00876827"/>
    <w:rsid w:val="008930D3"/>
    <w:rsid w:val="008A0F90"/>
    <w:rsid w:val="008A1A02"/>
    <w:rsid w:val="008A4E90"/>
    <w:rsid w:val="008B2091"/>
    <w:rsid w:val="008B5C46"/>
    <w:rsid w:val="008C3D12"/>
    <w:rsid w:val="008D25AC"/>
    <w:rsid w:val="008D6786"/>
    <w:rsid w:val="008E0198"/>
    <w:rsid w:val="008E2FA3"/>
    <w:rsid w:val="008E3EEB"/>
    <w:rsid w:val="008E611C"/>
    <w:rsid w:val="008E64CB"/>
    <w:rsid w:val="008F48E1"/>
    <w:rsid w:val="00906439"/>
    <w:rsid w:val="009076FA"/>
    <w:rsid w:val="009251CD"/>
    <w:rsid w:val="00943380"/>
    <w:rsid w:val="00946DA1"/>
    <w:rsid w:val="00954C2A"/>
    <w:rsid w:val="00963545"/>
    <w:rsid w:val="009739AE"/>
    <w:rsid w:val="00974D27"/>
    <w:rsid w:val="009754E4"/>
    <w:rsid w:val="00975BE4"/>
    <w:rsid w:val="009776B7"/>
    <w:rsid w:val="009809A7"/>
    <w:rsid w:val="0098230E"/>
    <w:rsid w:val="0098475A"/>
    <w:rsid w:val="009A1955"/>
    <w:rsid w:val="009A458B"/>
    <w:rsid w:val="009B2D22"/>
    <w:rsid w:val="009B5FB1"/>
    <w:rsid w:val="009B6231"/>
    <w:rsid w:val="009C3901"/>
    <w:rsid w:val="009E173B"/>
    <w:rsid w:val="009E2562"/>
    <w:rsid w:val="009F35BC"/>
    <w:rsid w:val="009F38F5"/>
    <w:rsid w:val="009F4787"/>
    <w:rsid w:val="00A049B9"/>
    <w:rsid w:val="00A1793D"/>
    <w:rsid w:val="00A20D53"/>
    <w:rsid w:val="00A22EC7"/>
    <w:rsid w:val="00A3006A"/>
    <w:rsid w:val="00A320D8"/>
    <w:rsid w:val="00A348FC"/>
    <w:rsid w:val="00A412B1"/>
    <w:rsid w:val="00A413BA"/>
    <w:rsid w:val="00A43F38"/>
    <w:rsid w:val="00A441CE"/>
    <w:rsid w:val="00A457CC"/>
    <w:rsid w:val="00A54628"/>
    <w:rsid w:val="00A609F5"/>
    <w:rsid w:val="00A70EEB"/>
    <w:rsid w:val="00A803F7"/>
    <w:rsid w:val="00A823A2"/>
    <w:rsid w:val="00A853D4"/>
    <w:rsid w:val="00A94B25"/>
    <w:rsid w:val="00AA0466"/>
    <w:rsid w:val="00AA0C58"/>
    <w:rsid w:val="00AA0E37"/>
    <w:rsid w:val="00AB077C"/>
    <w:rsid w:val="00AB3B1C"/>
    <w:rsid w:val="00AC2747"/>
    <w:rsid w:val="00AC6D39"/>
    <w:rsid w:val="00AC7337"/>
    <w:rsid w:val="00AD1254"/>
    <w:rsid w:val="00AD1C4D"/>
    <w:rsid w:val="00AD2336"/>
    <w:rsid w:val="00AF5373"/>
    <w:rsid w:val="00B05124"/>
    <w:rsid w:val="00B051F6"/>
    <w:rsid w:val="00B0727C"/>
    <w:rsid w:val="00B10088"/>
    <w:rsid w:val="00B11493"/>
    <w:rsid w:val="00B14368"/>
    <w:rsid w:val="00B15C14"/>
    <w:rsid w:val="00B3262F"/>
    <w:rsid w:val="00B366C8"/>
    <w:rsid w:val="00B54827"/>
    <w:rsid w:val="00B56695"/>
    <w:rsid w:val="00B622AC"/>
    <w:rsid w:val="00B67FF1"/>
    <w:rsid w:val="00B710CC"/>
    <w:rsid w:val="00B763A7"/>
    <w:rsid w:val="00B81C9A"/>
    <w:rsid w:val="00B93820"/>
    <w:rsid w:val="00B9430C"/>
    <w:rsid w:val="00B96F26"/>
    <w:rsid w:val="00BA4A54"/>
    <w:rsid w:val="00BA666D"/>
    <w:rsid w:val="00BB0A6C"/>
    <w:rsid w:val="00BB344C"/>
    <w:rsid w:val="00BB5F53"/>
    <w:rsid w:val="00BB72C5"/>
    <w:rsid w:val="00BD4BDB"/>
    <w:rsid w:val="00BD7E77"/>
    <w:rsid w:val="00BE0327"/>
    <w:rsid w:val="00BE66EF"/>
    <w:rsid w:val="00BF7CC3"/>
    <w:rsid w:val="00C22329"/>
    <w:rsid w:val="00C32C44"/>
    <w:rsid w:val="00C57684"/>
    <w:rsid w:val="00C6249C"/>
    <w:rsid w:val="00C62C9D"/>
    <w:rsid w:val="00C7588C"/>
    <w:rsid w:val="00C85592"/>
    <w:rsid w:val="00C9061C"/>
    <w:rsid w:val="00C92E57"/>
    <w:rsid w:val="00C94A5D"/>
    <w:rsid w:val="00C970C1"/>
    <w:rsid w:val="00C972B1"/>
    <w:rsid w:val="00CA5B57"/>
    <w:rsid w:val="00CB12AA"/>
    <w:rsid w:val="00CB5E9F"/>
    <w:rsid w:val="00CB6F83"/>
    <w:rsid w:val="00CC2B2F"/>
    <w:rsid w:val="00CD118B"/>
    <w:rsid w:val="00CD5435"/>
    <w:rsid w:val="00CE603D"/>
    <w:rsid w:val="00CF57CE"/>
    <w:rsid w:val="00D03BB6"/>
    <w:rsid w:val="00D172BD"/>
    <w:rsid w:val="00D226E8"/>
    <w:rsid w:val="00D23410"/>
    <w:rsid w:val="00D2466E"/>
    <w:rsid w:val="00D35FDC"/>
    <w:rsid w:val="00D41D02"/>
    <w:rsid w:val="00D421FE"/>
    <w:rsid w:val="00D51FBB"/>
    <w:rsid w:val="00D54162"/>
    <w:rsid w:val="00D54183"/>
    <w:rsid w:val="00D56189"/>
    <w:rsid w:val="00D56D00"/>
    <w:rsid w:val="00D7515E"/>
    <w:rsid w:val="00D77B04"/>
    <w:rsid w:val="00D80986"/>
    <w:rsid w:val="00D82529"/>
    <w:rsid w:val="00D833C4"/>
    <w:rsid w:val="00D8664D"/>
    <w:rsid w:val="00DB375D"/>
    <w:rsid w:val="00DC34A1"/>
    <w:rsid w:val="00DC3FD1"/>
    <w:rsid w:val="00DC6C0D"/>
    <w:rsid w:val="00DE0F09"/>
    <w:rsid w:val="00DE1317"/>
    <w:rsid w:val="00DE2F30"/>
    <w:rsid w:val="00DE7182"/>
    <w:rsid w:val="00DF4DA6"/>
    <w:rsid w:val="00DF6E9F"/>
    <w:rsid w:val="00E04D61"/>
    <w:rsid w:val="00E06F78"/>
    <w:rsid w:val="00E10CE5"/>
    <w:rsid w:val="00E209CD"/>
    <w:rsid w:val="00E26964"/>
    <w:rsid w:val="00E42774"/>
    <w:rsid w:val="00E51E4A"/>
    <w:rsid w:val="00E63199"/>
    <w:rsid w:val="00E6687B"/>
    <w:rsid w:val="00E74C27"/>
    <w:rsid w:val="00E80B7D"/>
    <w:rsid w:val="00E86F30"/>
    <w:rsid w:val="00E87961"/>
    <w:rsid w:val="00E90C7C"/>
    <w:rsid w:val="00E9255A"/>
    <w:rsid w:val="00E933A9"/>
    <w:rsid w:val="00EB1C8D"/>
    <w:rsid w:val="00EB44A3"/>
    <w:rsid w:val="00EB5363"/>
    <w:rsid w:val="00EC6A6A"/>
    <w:rsid w:val="00ED5847"/>
    <w:rsid w:val="00EE3C0A"/>
    <w:rsid w:val="00F00C74"/>
    <w:rsid w:val="00F11309"/>
    <w:rsid w:val="00F14234"/>
    <w:rsid w:val="00F14E5C"/>
    <w:rsid w:val="00F24033"/>
    <w:rsid w:val="00F26081"/>
    <w:rsid w:val="00F46A7D"/>
    <w:rsid w:val="00F501A0"/>
    <w:rsid w:val="00F52B39"/>
    <w:rsid w:val="00F5678A"/>
    <w:rsid w:val="00F60478"/>
    <w:rsid w:val="00F82474"/>
    <w:rsid w:val="00F858F3"/>
    <w:rsid w:val="00F947DA"/>
    <w:rsid w:val="00F959D1"/>
    <w:rsid w:val="00FA4599"/>
    <w:rsid w:val="00FA6379"/>
    <w:rsid w:val="00FA66FA"/>
    <w:rsid w:val="00FC1A15"/>
    <w:rsid w:val="00FC345C"/>
    <w:rsid w:val="00FD00B6"/>
    <w:rsid w:val="00FD1809"/>
    <w:rsid w:val="00FD28CB"/>
    <w:rsid w:val="00FD5A01"/>
    <w:rsid w:val="00FD5AA0"/>
    <w:rsid w:val="00FE1839"/>
    <w:rsid w:val="00FE2CA3"/>
    <w:rsid w:val="00FF2BB4"/>
    <w:rsid w:val="00FF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  <w:style w:type="paragraph" w:customStyle="1" w:styleId="ConsPlusCell">
    <w:name w:val="ConsPlusCell"/>
    <w:rsid w:val="00B94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62F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326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6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326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26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B32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262F"/>
  </w:style>
  <w:style w:type="paragraph" w:styleId="a8">
    <w:name w:val="header"/>
    <w:basedOn w:val="a"/>
    <w:link w:val="a9"/>
    <w:uiPriority w:val="99"/>
    <w:rsid w:val="00B326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3262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3262F"/>
  </w:style>
  <w:style w:type="paragraph" w:styleId="ab">
    <w:name w:val="No Spacing"/>
    <w:uiPriority w:val="1"/>
    <w:qFormat/>
    <w:rsid w:val="00B3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faultlabelstyle3">
    <w:name w:val="defaultlabelstyle3"/>
    <w:rsid w:val="00B3262F"/>
    <w:rPr>
      <w:rFonts w:ascii="Trebuchet MS" w:hAnsi="Trebuchet MS" w:hint="default"/>
      <w:color w:val="333333"/>
    </w:rPr>
  </w:style>
  <w:style w:type="paragraph" w:customStyle="1" w:styleId="dktexjustify">
    <w:name w:val="dktexjustify"/>
    <w:basedOn w:val="a"/>
    <w:rsid w:val="00B3262F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B326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B32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2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B3262F"/>
  </w:style>
  <w:style w:type="paragraph" w:customStyle="1" w:styleId="p78">
    <w:name w:val="p78"/>
    <w:basedOn w:val="a"/>
    <w:rsid w:val="00B3262F"/>
    <w:pPr>
      <w:spacing w:before="100" w:beforeAutospacing="1" w:after="100" w:afterAutospacing="1"/>
    </w:pPr>
  </w:style>
  <w:style w:type="paragraph" w:customStyle="1" w:styleId="p79">
    <w:name w:val="p79"/>
    <w:basedOn w:val="a"/>
    <w:rsid w:val="00B3262F"/>
    <w:pPr>
      <w:spacing w:before="100" w:beforeAutospacing="1" w:after="100" w:afterAutospacing="1"/>
    </w:pPr>
  </w:style>
  <w:style w:type="character" w:customStyle="1" w:styleId="s13">
    <w:name w:val="s13"/>
    <w:basedOn w:val="a0"/>
    <w:rsid w:val="00B3262F"/>
  </w:style>
  <w:style w:type="paragraph" w:customStyle="1" w:styleId="p80">
    <w:name w:val="p80"/>
    <w:basedOn w:val="a"/>
    <w:rsid w:val="00B3262F"/>
    <w:pPr>
      <w:spacing w:before="100" w:beforeAutospacing="1" w:after="100" w:afterAutospacing="1"/>
    </w:pPr>
  </w:style>
  <w:style w:type="paragraph" w:customStyle="1" w:styleId="p81">
    <w:name w:val="p81"/>
    <w:basedOn w:val="a"/>
    <w:rsid w:val="00B3262F"/>
    <w:pPr>
      <w:spacing w:before="100" w:beforeAutospacing="1" w:after="100" w:afterAutospacing="1"/>
    </w:pPr>
  </w:style>
  <w:style w:type="paragraph" w:customStyle="1" w:styleId="p82">
    <w:name w:val="p82"/>
    <w:basedOn w:val="a"/>
    <w:rsid w:val="00B3262F"/>
    <w:pPr>
      <w:spacing w:before="100" w:beforeAutospacing="1" w:after="100" w:afterAutospacing="1"/>
    </w:pPr>
  </w:style>
  <w:style w:type="paragraph" w:customStyle="1" w:styleId="p83">
    <w:name w:val="p83"/>
    <w:basedOn w:val="a"/>
    <w:rsid w:val="00B3262F"/>
    <w:pPr>
      <w:spacing w:before="100" w:beforeAutospacing="1" w:after="100" w:afterAutospacing="1"/>
    </w:pPr>
  </w:style>
  <w:style w:type="paragraph" w:customStyle="1" w:styleId="p84">
    <w:name w:val="p84"/>
    <w:basedOn w:val="a"/>
    <w:rsid w:val="00B3262F"/>
    <w:pPr>
      <w:spacing w:before="100" w:beforeAutospacing="1" w:after="100" w:afterAutospacing="1"/>
    </w:pPr>
  </w:style>
  <w:style w:type="character" w:customStyle="1" w:styleId="s14">
    <w:name w:val="s14"/>
    <w:basedOn w:val="a0"/>
    <w:rsid w:val="00B3262F"/>
  </w:style>
  <w:style w:type="paragraph" w:customStyle="1" w:styleId="p86">
    <w:name w:val="p86"/>
    <w:basedOn w:val="a"/>
    <w:rsid w:val="00B3262F"/>
    <w:pPr>
      <w:spacing w:before="100" w:beforeAutospacing="1" w:after="100" w:afterAutospacing="1"/>
    </w:pPr>
  </w:style>
  <w:style w:type="paragraph" w:customStyle="1" w:styleId="p87">
    <w:name w:val="p87"/>
    <w:basedOn w:val="a"/>
    <w:rsid w:val="00B3262F"/>
    <w:pPr>
      <w:spacing w:before="100" w:beforeAutospacing="1" w:after="100" w:afterAutospacing="1"/>
    </w:pPr>
  </w:style>
  <w:style w:type="paragraph" w:customStyle="1" w:styleId="p88">
    <w:name w:val="p88"/>
    <w:basedOn w:val="a"/>
    <w:rsid w:val="00B3262F"/>
    <w:pPr>
      <w:spacing w:before="100" w:beforeAutospacing="1" w:after="100" w:afterAutospacing="1"/>
    </w:pPr>
  </w:style>
  <w:style w:type="paragraph" w:customStyle="1" w:styleId="p89">
    <w:name w:val="p89"/>
    <w:basedOn w:val="a"/>
    <w:rsid w:val="00B3262F"/>
    <w:pPr>
      <w:spacing w:before="100" w:beforeAutospacing="1" w:after="100" w:afterAutospacing="1"/>
    </w:pPr>
  </w:style>
  <w:style w:type="paragraph" w:customStyle="1" w:styleId="p91">
    <w:name w:val="p91"/>
    <w:basedOn w:val="a"/>
    <w:rsid w:val="00B3262F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62175C"/>
    <w:pPr>
      <w:ind w:left="720"/>
      <w:contextualSpacing/>
    </w:pPr>
  </w:style>
  <w:style w:type="character" w:styleId="af0">
    <w:name w:val="Strong"/>
    <w:basedOn w:val="a0"/>
    <w:uiPriority w:val="22"/>
    <w:qFormat/>
    <w:rsid w:val="00AA0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9D49-F117-4E10-BA5B-88FFDE6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Nesterenko</cp:lastModifiedBy>
  <cp:revision>2</cp:revision>
  <cp:lastPrinted>2020-09-09T05:52:00Z</cp:lastPrinted>
  <dcterms:created xsi:type="dcterms:W3CDTF">2020-09-11T06:44:00Z</dcterms:created>
  <dcterms:modified xsi:type="dcterms:W3CDTF">2020-09-11T06:44:00Z</dcterms:modified>
</cp:coreProperties>
</file>