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3" w:rsidRPr="006D445F" w:rsidRDefault="008F11AF" w:rsidP="00FF7433">
      <w:pPr>
        <w:pStyle w:val="a6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8F11A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33" w:rsidRDefault="00FF7433" w:rsidP="00FF743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bookmarkStart w:id="0" w:name="_GoBack"/>
      <w:bookmarkEnd w:id="0"/>
      <w:proofErr w:type="spellEnd"/>
    </w:p>
    <w:p w:rsidR="00FF7433" w:rsidRPr="00FF7433" w:rsidRDefault="00FF7433" w:rsidP="00FF743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7433">
        <w:rPr>
          <w:rFonts w:ascii="Times New Roman" w:hAnsi="Times New Roman" w:cs="Times New Roman"/>
          <w:iCs/>
          <w:sz w:val="28"/>
          <w:szCs w:val="28"/>
        </w:rPr>
        <w:t xml:space="preserve">Эксперты рассказали, в каких ситуациях потребуется информация из </w:t>
      </w:r>
      <w:proofErr w:type="spellStart"/>
      <w:r w:rsidRPr="00FF7433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Pr="00FF7433">
        <w:rPr>
          <w:rFonts w:ascii="Times New Roman" w:hAnsi="Times New Roman" w:cs="Times New Roman"/>
          <w:iCs/>
          <w:sz w:val="28"/>
          <w:szCs w:val="28"/>
        </w:rPr>
        <w:t xml:space="preserve"> недвижимости для защиты своих прав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433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</w:t>
      </w:r>
      <w:proofErr w:type="gramStart"/>
      <w:r w:rsidRPr="00FF7433">
        <w:rPr>
          <w:rFonts w:ascii="Times New Roman" w:hAnsi="Times New Roman" w:cs="Times New Roman"/>
          <w:b/>
          <w:bCs/>
          <w:sz w:val="28"/>
          <w:szCs w:val="28"/>
        </w:rPr>
        <w:t>в связи с поступающими вопросами о доступности информации о собственниках недвижимости в режиме</w:t>
      </w:r>
      <w:proofErr w:type="gramEnd"/>
      <w:r w:rsidRPr="00FF7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7433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FF7433">
        <w:rPr>
          <w:rFonts w:ascii="Times New Roman" w:hAnsi="Times New Roman" w:cs="Times New Roman"/>
          <w:b/>
          <w:bCs/>
          <w:sz w:val="28"/>
          <w:szCs w:val="28"/>
        </w:rPr>
        <w:t xml:space="preserve">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</w:t>
      </w:r>
      <w:proofErr w:type="spellStart"/>
      <w:r w:rsidRPr="00FF7433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FF7433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</w:t>
      </w:r>
      <w:r w:rsidRPr="00FF7433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FF7433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если они касаются объектов недвижимого имущества.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"О государственной регистрации недвижимости".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</w:t>
      </w:r>
      <w:r w:rsidRPr="00FF7433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принадлежащие ему объекты. По закону информацию 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 а также по запросам органов исполнительной власти различных уровней, судов, нотариусов, кредитных организаций,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Как подчеркивают эксперты, владелец недвижимости также может запросить справку о лицах, интересовавшихся его собственностью.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433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Но, если вы не собственник объекта недвижимости, то не можете просто запросить список объектов, которые принадлежат конкретному лицу», - </w:t>
      </w:r>
      <w:r w:rsidRPr="00FF7433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F74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33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рекомендуется запросить </w:t>
      </w:r>
      <w:r w:rsidRPr="00FF7433">
        <w:rPr>
          <w:rFonts w:ascii="Times New Roman" w:hAnsi="Times New Roman" w:cs="Times New Roman"/>
          <w:b/>
          <w:sz w:val="28"/>
          <w:szCs w:val="28"/>
        </w:rPr>
        <w:t>выписку об основных характеристиках и зарегистрированных правах на объект недвижимост</w:t>
      </w:r>
      <w:r w:rsidRPr="00FF7433">
        <w:rPr>
          <w:rFonts w:ascii="Times New Roman" w:hAnsi="Times New Roman" w:cs="Times New Roman"/>
          <w:sz w:val="28"/>
          <w:szCs w:val="28"/>
        </w:rPr>
        <w:t xml:space="preserve">и – она относится к 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 xml:space="preserve">.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FF743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FF7433">
        <w:rPr>
          <w:rFonts w:ascii="Times New Roman" w:hAnsi="Times New Roman" w:cs="Times New Roman"/>
          <w:sz w:val="28"/>
          <w:szCs w:val="28"/>
        </w:rPr>
        <w:t xml:space="preserve"> в здании, данные о кадастровой стоимости, характерных точках границ и т.п.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FF7433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</w:t>
      </w:r>
      <w:r w:rsidRPr="00FF7433">
        <w:rPr>
          <w:rFonts w:ascii="Times New Roman" w:hAnsi="Times New Roman" w:cs="Times New Roman"/>
          <w:sz w:val="28"/>
          <w:szCs w:val="28"/>
        </w:rPr>
        <w:lastRenderedPageBreak/>
        <w:t xml:space="preserve">сделок в отношении доли в праве собственности на объект недвижимости необходимо соблюдение правила преимущественной покупки, в соответствии с которым продавец должен предложить выкупить долю своим сособственникам (участникам долевой собственности).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33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продавца», - </w:t>
      </w:r>
      <w:r w:rsidRPr="00FF7433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proofErr w:type="spellStart"/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F74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FF7433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FF7433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Надежда </w:t>
      </w:r>
      <w:proofErr w:type="spellStart"/>
      <w:r w:rsidRPr="00FF7433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FF7433">
        <w:rPr>
          <w:rFonts w:ascii="Times New Roman" w:hAnsi="Times New Roman" w:cs="Times New Roman"/>
          <w:sz w:val="28"/>
          <w:szCs w:val="28"/>
        </w:rPr>
        <w:t xml:space="preserve">, покупателю стоит внимательно отнестись к заинтересовавшему его объекту, если этот объект часто переходил от одного собственника к другому. Например, если каждые месяц-два с ним 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совершалась сделка и менялся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 xml:space="preserve"> собственник, это может косвенно свидетельствовать о скрытых проблемах, связанных с конкретным объектом недвижимости.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FF7433">
        <w:rPr>
          <w:rFonts w:ascii="Times New Roman" w:hAnsi="Times New Roman" w:cs="Times New Roman"/>
          <w:sz w:val="28"/>
          <w:szCs w:val="28"/>
        </w:rPr>
        <w:t xml:space="preserve"> не включает сведения об ограничениях и обременениях объекта недвижимости; информацию о них можно узнать </w:t>
      </w:r>
      <w:r w:rsidRPr="00FF7433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Pr="00FF7433">
        <w:rPr>
          <w:rFonts w:ascii="Times New Roman" w:hAnsi="Times New Roman" w:cs="Times New Roman"/>
          <w:sz w:val="28"/>
          <w:szCs w:val="28"/>
        </w:rPr>
        <w:t>.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FF7433">
        <w:rPr>
          <w:rFonts w:ascii="Times New Roman" w:hAnsi="Times New Roman" w:cs="Times New Roman"/>
          <w:i/>
          <w:sz w:val="28"/>
          <w:szCs w:val="28"/>
        </w:rPr>
        <w:t xml:space="preserve"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сведения», - </w:t>
      </w:r>
      <w:r w:rsidRPr="00FF7433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Pr="00FF743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D183F" w:rsidRPr="00FF7433" w:rsidRDefault="00FF7433" w:rsidP="00FF743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FF7433">
        <w:rPr>
          <w:rStyle w:val="a9"/>
          <w:sz w:val="28"/>
          <w:szCs w:val="28"/>
        </w:rPr>
        <w:t xml:space="preserve">Ранее Федеральная кадастровая палата официально </w:t>
      </w:r>
      <w:hyperlink r:id="rId7" w:history="1">
        <w:r w:rsidRPr="00FF7433">
          <w:rPr>
            <w:rStyle w:val="a5"/>
            <w:sz w:val="28"/>
            <w:szCs w:val="28"/>
          </w:rPr>
          <w:t>запустила</w:t>
        </w:r>
      </w:hyperlink>
      <w:r w:rsidRPr="00FF7433">
        <w:rPr>
          <w:rStyle w:val="a9"/>
          <w:sz w:val="28"/>
          <w:szCs w:val="28"/>
        </w:rPr>
        <w:t xml:space="preserve"> сервис по выдаче сведений из Единого государственного реестра недвижимости (ЕГРН). В соответствии с законодательством выдавать сведения об объектах недвижимости ведомство должно в течение трех суток. Сервис </w:t>
      </w:r>
      <w:hyperlink r:id="rId8" w:history="1">
        <w:r w:rsidRPr="00FF7433">
          <w:rPr>
            <w:rStyle w:val="a5"/>
            <w:sz w:val="28"/>
            <w:szCs w:val="28"/>
          </w:rPr>
          <w:t>https://spv.kadastr.ru/</w:t>
        </w:r>
      </w:hyperlink>
      <w:r w:rsidRPr="00FF7433">
        <w:rPr>
          <w:sz w:val="28"/>
          <w:szCs w:val="28"/>
        </w:rPr>
        <w:t xml:space="preserve"> </w:t>
      </w:r>
      <w:r w:rsidRPr="00FF7433">
        <w:rPr>
          <w:rStyle w:val="a9"/>
          <w:sz w:val="28"/>
          <w:szCs w:val="28"/>
        </w:rPr>
        <w:t>позволил сократить время выдачи сведений до нескольких минут.</w:t>
      </w:r>
      <w:r w:rsidR="00676801">
        <w:rPr>
          <w:rStyle w:val="a9"/>
          <w:sz w:val="28"/>
          <w:szCs w:val="28"/>
        </w:rPr>
        <w:t xml:space="preserve"> </w:t>
      </w:r>
      <w:r w:rsidRPr="00FF7433">
        <w:rPr>
          <w:sz w:val="28"/>
          <w:szCs w:val="28"/>
        </w:rPr>
        <w:t xml:space="preserve">В </w:t>
      </w:r>
      <w:proofErr w:type="spellStart"/>
      <w:r w:rsidRPr="00FF7433">
        <w:rPr>
          <w:sz w:val="28"/>
          <w:szCs w:val="28"/>
        </w:rPr>
        <w:t>пилотном</w:t>
      </w:r>
      <w:proofErr w:type="spellEnd"/>
      <w:r w:rsidRPr="00FF7433">
        <w:rPr>
          <w:sz w:val="28"/>
          <w:szCs w:val="28"/>
        </w:rPr>
        <w:t xml:space="preserve"> режиме сервис заработал для объектов недвижимости 51 региона, которые переведены на ФГИС ЕГРН. </w:t>
      </w:r>
      <w:r w:rsidR="00C4160B">
        <w:rPr>
          <w:sz w:val="28"/>
          <w:szCs w:val="28"/>
        </w:rPr>
        <w:t xml:space="preserve">После перехода Владимирской области </w:t>
      </w:r>
      <w:r w:rsidR="00C4160B" w:rsidRPr="00FF7433">
        <w:rPr>
          <w:sz w:val="28"/>
          <w:szCs w:val="28"/>
        </w:rPr>
        <w:t xml:space="preserve">на </w:t>
      </w:r>
      <w:r w:rsidR="009E724A">
        <w:rPr>
          <w:sz w:val="28"/>
          <w:szCs w:val="28"/>
        </w:rPr>
        <w:t xml:space="preserve">ФГИС </w:t>
      </w:r>
      <w:r w:rsidR="00C4160B" w:rsidRPr="00FF7433">
        <w:rPr>
          <w:sz w:val="28"/>
          <w:szCs w:val="28"/>
        </w:rPr>
        <w:t>ЕГРН</w:t>
      </w:r>
      <w:r w:rsidR="00C4160B" w:rsidRPr="00C4160B">
        <w:rPr>
          <w:sz w:val="28"/>
          <w:szCs w:val="28"/>
        </w:rPr>
        <w:t xml:space="preserve"> </w:t>
      </w:r>
      <w:r w:rsidR="00C4160B" w:rsidRPr="00FF7433">
        <w:rPr>
          <w:sz w:val="28"/>
          <w:szCs w:val="28"/>
        </w:rPr>
        <w:t>платформа будет доступна для</w:t>
      </w:r>
      <w:r w:rsidR="00C4160B" w:rsidRPr="00C4160B">
        <w:rPr>
          <w:sz w:val="28"/>
          <w:szCs w:val="28"/>
        </w:rPr>
        <w:t xml:space="preserve"> </w:t>
      </w:r>
      <w:r w:rsidR="00C4160B">
        <w:rPr>
          <w:sz w:val="28"/>
          <w:szCs w:val="28"/>
        </w:rPr>
        <w:t>данного региона</w:t>
      </w:r>
      <w:r w:rsidR="00C4160B" w:rsidRPr="00FF7433">
        <w:rPr>
          <w:sz w:val="28"/>
          <w:szCs w:val="28"/>
        </w:rPr>
        <w:t>.</w:t>
      </w:r>
    </w:p>
    <w:sectPr w:rsidR="009D183F" w:rsidRPr="00FF7433" w:rsidSect="00664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6E" w:rsidRDefault="0047776E" w:rsidP="0047776E">
      <w:pPr>
        <w:spacing w:after="0" w:line="240" w:lineRule="auto"/>
      </w:pPr>
      <w:r>
        <w:separator/>
      </w:r>
    </w:p>
  </w:endnote>
  <w:endnote w:type="continuationSeparator" w:id="0">
    <w:p w:rsidR="0047776E" w:rsidRDefault="0047776E" w:rsidP="0047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6E" w:rsidRDefault="0047776E" w:rsidP="0047776E">
      <w:pPr>
        <w:spacing w:after="0" w:line="240" w:lineRule="auto"/>
      </w:pPr>
      <w:r>
        <w:separator/>
      </w:r>
    </w:p>
  </w:footnote>
  <w:footnote w:type="continuationSeparator" w:id="0">
    <w:p w:rsidR="0047776E" w:rsidRDefault="0047776E" w:rsidP="0047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443F2"/>
    <w:rsid w:val="002726C2"/>
    <w:rsid w:val="00296A1C"/>
    <w:rsid w:val="002D0349"/>
    <w:rsid w:val="00313D6C"/>
    <w:rsid w:val="0037222C"/>
    <w:rsid w:val="003D275B"/>
    <w:rsid w:val="00411585"/>
    <w:rsid w:val="00443C77"/>
    <w:rsid w:val="0047776E"/>
    <w:rsid w:val="004A1A96"/>
    <w:rsid w:val="004F51BF"/>
    <w:rsid w:val="00505B3B"/>
    <w:rsid w:val="005808B4"/>
    <w:rsid w:val="00641686"/>
    <w:rsid w:val="00651A21"/>
    <w:rsid w:val="00664E53"/>
    <w:rsid w:val="00676801"/>
    <w:rsid w:val="00680FE4"/>
    <w:rsid w:val="007671CE"/>
    <w:rsid w:val="008E109D"/>
    <w:rsid w:val="008F11AF"/>
    <w:rsid w:val="00904919"/>
    <w:rsid w:val="00957EB9"/>
    <w:rsid w:val="009D183F"/>
    <w:rsid w:val="009E724A"/>
    <w:rsid w:val="00A77714"/>
    <w:rsid w:val="00AA7718"/>
    <w:rsid w:val="00AF0590"/>
    <w:rsid w:val="00BB4C3D"/>
    <w:rsid w:val="00C4160B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F743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7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776E"/>
  </w:style>
  <w:style w:type="paragraph" w:styleId="ac">
    <w:name w:val="footer"/>
    <w:basedOn w:val="a"/>
    <w:link w:val="ad"/>
    <w:uiPriority w:val="99"/>
    <w:semiHidden/>
    <w:unhideWhenUsed/>
    <w:rsid w:val="0047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7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29616@fkpNewsReg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naguchevamarina</cp:lastModifiedBy>
  <cp:revision>10</cp:revision>
  <dcterms:created xsi:type="dcterms:W3CDTF">2019-09-17T11:06:00Z</dcterms:created>
  <dcterms:modified xsi:type="dcterms:W3CDTF">2019-09-20T06:45:00Z</dcterms:modified>
</cp:coreProperties>
</file>