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6D4DF2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приостановлениям и отказам</w:t>
      </w:r>
      <w:r w:rsidR="00621527" w:rsidRPr="00621527">
        <w:rPr>
          <w:rFonts w:cs="Times New Roman"/>
          <w:b/>
          <w:sz w:val="28"/>
          <w:szCs w:val="28"/>
        </w:rPr>
        <w:t xml:space="preserve"> </w:t>
      </w:r>
      <w:r w:rsidR="00621527">
        <w:rPr>
          <w:rFonts w:cs="Times New Roman"/>
          <w:b/>
          <w:sz w:val="28"/>
          <w:szCs w:val="28"/>
        </w:rPr>
        <w:t>в январе</w:t>
      </w:r>
      <w:r w:rsidR="00621527">
        <w:rPr>
          <w:rFonts w:cs="Times New Roman"/>
          <w:b/>
          <w:sz w:val="28"/>
          <w:szCs w:val="28"/>
        </w:rPr>
        <w:t xml:space="preserve"> 2019 года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="009630B2">
        <w:rPr>
          <w:rFonts w:eastAsia="Times New Roman" w:cs="Times New Roman"/>
          <w:sz w:val="28"/>
          <w:szCs w:val="28"/>
        </w:rPr>
        <w:t>январь 2019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>, связанным с д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олей </w:t>
      </w:r>
      <w:r w:rsidRPr="004632E4">
        <w:rPr>
          <w:rFonts w:eastAsia="Times New Roman" w:cs="Times New Roman"/>
          <w:sz w:val="28"/>
          <w:szCs w:val="28"/>
        </w:rPr>
        <w:t xml:space="preserve">приостановлений и отказов </w:t>
      </w:r>
      <w:r>
        <w:rPr>
          <w:rFonts w:eastAsia="Times New Roman" w:cs="Times New Roman"/>
          <w:sz w:val="28"/>
          <w:szCs w:val="28"/>
        </w:rPr>
        <w:t>в</w:t>
      </w:r>
      <w:proofErr w:type="gramEnd"/>
      <w:r>
        <w:rPr>
          <w:rFonts w:eastAsia="Times New Roman" w:cs="Times New Roman"/>
          <w:sz w:val="28"/>
          <w:szCs w:val="28"/>
        </w:rPr>
        <w:t xml:space="preserve">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>учет</w:t>
      </w:r>
      <w:r>
        <w:rPr>
          <w:rFonts w:eastAsia="Times New Roman" w:cs="Times New Roman"/>
          <w:sz w:val="28"/>
          <w:szCs w:val="28"/>
        </w:rPr>
        <w:t>е</w:t>
      </w:r>
      <w:proofErr w:type="gramEnd"/>
      <w:r>
        <w:rPr>
          <w:rFonts w:eastAsia="Times New Roman" w:cs="Times New Roman"/>
          <w:sz w:val="28"/>
          <w:szCs w:val="28"/>
        </w:rPr>
        <w:t xml:space="preserve">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Pr="00F57AA3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 w:rsidRPr="00F57AA3">
        <w:rPr>
          <w:rFonts w:eastAsia="Times New Roman" w:cs="Times New Roman"/>
          <w:sz w:val="28"/>
          <w:szCs w:val="28"/>
        </w:rPr>
        <w:t xml:space="preserve">Управления за </w:t>
      </w:r>
      <w:r w:rsidR="009630B2">
        <w:rPr>
          <w:rFonts w:eastAsia="Times New Roman" w:cs="Times New Roman"/>
          <w:sz w:val="28"/>
          <w:szCs w:val="28"/>
        </w:rPr>
        <w:t>январь 2019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 w:rsidRPr="00F57AA3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F57AA3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 w:rsidRPr="00F57AA3">
        <w:rPr>
          <w:rFonts w:eastAsia="Times New Roman" w:cs="Times New Roman"/>
          <w:sz w:val="28"/>
          <w:szCs w:val="28"/>
        </w:rPr>
        <w:t xml:space="preserve"> являются одними из лучших (1,</w:t>
      </w:r>
      <w:r w:rsidR="009630B2">
        <w:rPr>
          <w:rFonts w:eastAsia="Times New Roman" w:cs="Times New Roman"/>
          <w:sz w:val="28"/>
          <w:szCs w:val="28"/>
        </w:rPr>
        <w:t>5</w:t>
      </w:r>
      <w:r w:rsidR="003F4310" w:rsidRPr="00F57AA3">
        <w:rPr>
          <w:rFonts w:eastAsia="Times New Roman" w:cs="Times New Roman"/>
          <w:sz w:val="28"/>
          <w:szCs w:val="28"/>
        </w:rPr>
        <w:t>% и 0,</w:t>
      </w:r>
      <w:r w:rsidR="000A412B">
        <w:rPr>
          <w:rFonts w:eastAsia="Times New Roman" w:cs="Times New Roman"/>
          <w:sz w:val="28"/>
          <w:szCs w:val="28"/>
        </w:rPr>
        <w:t>1</w:t>
      </w:r>
      <w:r w:rsidR="003F4310" w:rsidRPr="00F57AA3">
        <w:rPr>
          <w:rFonts w:eastAsia="Times New Roman" w:cs="Times New Roman"/>
          <w:sz w:val="28"/>
          <w:szCs w:val="28"/>
        </w:rPr>
        <w:t>% соответственно),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0A412B">
        <w:rPr>
          <w:rFonts w:eastAsia="Times New Roman" w:cs="Times New Roman"/>
          <w:sz w:val="28"/>
          <w:szCs w:val="28"/>
        </w:rPr>
        <w:t>Данные по государственному кадастровому учету также показывают стабильную динамику снижения.</w:t>
      </w:r>
      <w:r w:rsidR="0023203E" w:rsidRPr="000A412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0A412B">
        <w:rPr>
          <w:rFonts w:eastAsia="Times New Roman" w:cs="Times New Roman"/>
          <w:sz w:val="28"/>
          <w:szCs w:val="28"/>
        </w:rPr>
        <w:t xml:space="preserve">Так, </w:t>
      </w:r>
      <w:r w:rsidR="0000061A">
        <w:rPr>
          <w:rFonts w:eastAsia="Times New Roman" w:cs="Times New Roman"/>
          <w:sz w:val="28"/>
          <w:szCs w:val="28"/>
        </w:rPr>
        <w:t>в январе</w:t>
      </w:r>
      <w:r w:rsidR="009630B2">
        <w:rPr>
          <w:rFonts w:eastAsia="Times New Roman" w:cs="Times New Roman"/>
          <w:sz w:val="28"/>
          <w:szCs w:val="28"/>
        </w:rPr>
        <w:t xml:space="preserve"> 2018 года</w:t>
      </w:r>
      <w:r w:rsidRPr="000A412B">
        <w:rPr>
          <w:rFonts w:eastAsia="Times New Roman" w:cs="Times New Roman"/>
          <w:sz w:val="28"/>
          <w:szCs w:val="28"/>
        </w:rPr>
        <w:t xml:space="preserve"> показатель по приостановлениям государственного кадастрового учета, в том числе с учетом единой процедуры, был равен </w:t>
      </w:r>
      <w:r w:rsidR="0000061A">
        <w:rPr>
          <w:rFonts w:eastAsia="Times New Roman" w:cs="Times New Roman"/>
          <w:sz w:val="28"/>
          <w:szCs w:val="28"/>
        </w:rPr>
        <w:t xml:space="preserve">16,5 </w:t>
      </w:r>
      <w:r w:rsidRPr="000A412B">
        <w:rPr>
          <w:rFonts w:eastAsia="Times New Roman" w:cs="Times New Roman"/>
          <w:sz w:val="28"/>
          <w:szCs w:val="28"/>
        </w:rPr>
        <w:t xml:space="preserve">%. </w:t>
      </w:r>
      <w:r w:rsidR="0000061A">
        <w:rPr>
          <w:rFonts w:eastAsia="Times New Roman" w:cs="Times New Roman"/>
          <w:sz w:val="28"/>
          <w:szCs w:val="28"/>
        </w:rPr>
        <w:t>За аналогичный период 2019 года</w:t>
      </w:r>
      <w:r w:rsidRPr="000A412B">
        <w:rPr>
          <w:rFonts w:eastAsia="Times New Roman" w:cs="Times New Roman"/>
          <w:sz w:val="28"/>
          <w:szCs w:val="28"/>
        </w:rPr>
        <w:t xml:space="preserve"> доля </w:t>
      </w:r>
      <w:r w:rsidR="006131A2" w:rsidRPr="000A412B">
        <w:rPr>
          <w:rFonts w:eastAsia="Times New Roman" w:cs="Times New Roman"/>
          <w:sz w:val="28"/>
          <w:szCs w:val="28"/>
        </w:rPr>
        <w:t>приостановлений</w:t>
      </w:r>
      <w:r w:rsidRPr="000A412B">
        <w:rPr>
          <w:rFonts w:eastAsia="Times New Roman" w:cs="Times New Roman"/>
          <w:sz w:val="28"/>
          <w:szCs w:val="28"/>
        </w:rPr>
        <w:t xml:space="preserve"> </w:t>
      </w:r>
      <w:r w:rsidR="0000061A">
        <w:rPr>
          <w:rFonts w:eastAsia="Times New Roman" w:cs="Times New Roman"/>
          <w:sz w:val="28"/>
          <w:szCs w:val="28"/>
        </w:rPr>
        <w:t>составила 12 %</w:t>
      </w:r>
      <w:r w:rsidRPr="000A412B">
        <w:rPr>
          <w:rFonts w:eastAsia="Times New Roman" w:cs="Times New Roman"/>
          <w:sz w:val="28"/>
          <w:szCs w:val="28"/>
        </w:rPr>
        <w:t>. Доля отказов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 w:rsidRPr="000A412B">
        <w:rPr>
          <w:rFonts w:eastAsia="Times New Roman" w:cs="Times New Roman"/>
          <w:sz w:val="28"/>
          <w:szCs w:val="28"/>
        </w:rPr>
        <w:t xml:space="preserve"> </w:t>
      </w:r>
      <w:r w:rsidRPr="000A412B">
        <w:rPr>
          <w:rFonts w:eastAsia="Times New Roman" w:cs="Times New Roman"/>
          <w:sz w:val="28"/>
          <w:szCs w:val="28"/>
        </w:rPr>
        <w:t xml:space="preserve">(с учетом единой процедуры) </w:t>
      </w:r>
      <w:r w:rsidR="00C16ECD" w:rsidRPr="000A412B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="0000061A">
        <w:rPr>
          <w:rFonts w:eastAsia="Times New Roman" w:cs="Times New Roman"/>
          <w:sz w:val="28"/>
          <w:szCs w:val="28"/>
        </w:rPr>
        <w:t>в январе 2019 года</w:t>
      </w:r>
      <w:r w:rsidRPr="000A412B">
        <w:rPr>
          <w:rFonts w:eastAsia="Times New Roman" w:cs="Times New Roman"/>
          <w:sz w:val="28"/>
          <w:szCs w:val="28"/>
        </w:rPr>
        <w:t xml:space="preserve"> </w:t>
      </w:r>
      <w:r w:rsidR="00F43549" w:rsidRPr="000A412B">
        <w:rPr>
          <w:rFonts w:eastAsia="Times New Roman" w:cs="Times New Roman"/>
          <w:sz w:val="28"/>
          <w:szCs w:val="28"/>
        </w:rPr>
        <w:t>составила 3,</w:t>
      </w:r>
      <w:r w:rsidR="000A412B" w:rsidRPr="000A412B">
        <w:rPr>
          <w:rFonts w:eastAsia="Times New Roman" w:cs="Times New Roman"/>
          <w:sz w:val="28"/>
          <w:szCs w:val="28"/>
        </w:rPr>
        <w:t>1</w:t>
      </w:r>
      <w:r w:rsidRPr="000A412B">
        <w:rPr>
          <w:rFonts w:eastAsia="Times New Roman" w:cs="Times New Roman"/>
          <w:sz w:val="28"/>
          <w:szCs w:val="28"/>
        </w:rPr>
        <w:t xml:space="preserve">%, что </w:t>
      </w:r>
      <w:r w:rsidR="0000061A">
        <w:rPr>
          <w:rFonts w:eastAsia="Times New Roman" w:cs="Times New Roman"/>
          <w:sz w:val="28"/>
          <w:szCs w:val="28"/>
        </w:rPr>
        <w:t xml:space="preserve">почти </w:t>
      </w:r>
      <w:r w:rsidRPr="000A412B">
        <w:rPr>
          <w:rFonts w:eastAsia="Times New Roman" w:cs="Times New Roman"/>
          <w:sz w:val="28"/>
          <w:szCs w:val="28"/>
        </w:rPr>
        <w:t xml:space="preserve">в </w:t>
      </w:r>
      <w:r w:rsidR="00F43549" w:rsidRPr="000A412B">
        <w:rPr>
          <w:rFonts w:eastAsia="Times New Roman" w:cs="Times New Roman"/>
          <w:sz w:val="28"/>
          <w:szCs w:val="28"/>
        </w:rPr>
        <w:t>2</w:t>
      </w:r>
      <w:r w:rsidRPr="000A412B">
        <w:rPr>
          <w:rFonts w:eastAsia="Times New Roman" w:cs="Times New Roman"/>
          <w:sz w:val="28"/>
          <w:szCs w:val="28"/>
        </w:rPr>
        <w:t xml:space="preserve"> раза меньше </w:t>
      </w:r>
      <w:r w:rsidR="00C16ECD" w:rsidRPr="000A412B">
        <w:rPr>
          <w:rFonts w:eastAsia="Times New Roman" w:cs="Times New Roman"/>
          <w:sz w:val="28"/>
          <w:szCs w:val="28"/>
        </w:rPr>
        <w:t xml:space="preserve">итогового </w:t>
      </w:r>
      <w:r w:rsidRPr="000A412B">
        <w:rPr>
          <w:rFonts w:eastAsia="Times New Roman" w:cs="Times New Roman"/>
          <w:sz w:val="28"/>
          <w:szCs w:val="28"/>
        </w:rPr>
        <w:t xml:space="preserve">показателя </w:t>
      </w:r>
      <w:r w:rsidR="0000061A">
        <w:rPr>
          <w:rFonts w:eastAsia="Times New Roman" w:cs="Times New Roman"/>
          <w:sz w:val="28"/>
          <w:szCs w:val="28"/>
        </w:rPr>
        <w:t>в январе</w:t>
      </w:r>
      <w:proofErr w:type="gramEnd"/>
      <w:r w:rsidR="0000061A">
        <w:rPr>
          <w:rFonts w:eastAsia="Times New Roman" w:cs="Times New Roman"/>
          <w:sz w:val="28"/>
          <w:szCs w:val="28"/>
        </w:rPr>
        <w:t xml:space="preserve"> 2018 года.</w:t>
      </w:r>
      <w:r w:rsidRPr="004632E4">
        <w:rPr>
          <w:rFonts w:eastAsia="Times New Roman" w:cs="Times New Roman"/>
          <w:sz w:val="28"/>
          <w:szCs w:val="28"/>
        </w:rPr>
        <w:t> </w:t>
      </w:r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621527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061A"/>
    <w:rsid w:val="000055FF"/>
    <w:rsid w:val="000140C0"/>
    <w:rsid w:val="000151CA"/>
    <w:rsid w:val="000220F2"/>
    <w:rsid w:val="00024E5B"/>
    <w:rsid w:val="000274BB"/>
    <w:rsid w:val="000339F7"/>
    <w:rsid w:val="0003642B"/>
    <w:rsid w:val="0005664A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412B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8A3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54304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527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630B2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50F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43549"/>
    <w:rsid w:val="00F500EE"/>
    <w:rsid w:val="00F51433"/>
    <w:rsid w:val="00F57AA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AB7D8-9AFF-4095-88E3-BA0B8D82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64</cp:revision>
  <cp:lastPrinted>2018-11-15T08:42:00Z</cp:lastPrinted>
  <dcterms:created xsi:type="dcterms:W3CDTF">2016-11-15T13:52:00Z</dcterms:created>
  <dcterms:modified xsi:type="dcterms:W3CDTF">2019-02-20T14:09:00Z</dcterms:modified>
</cp:coreProperties>
</file>